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7" w:rsidRPr="00114E65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 w:rsidRPr="00114E65">
        <w:rPr>
          <w:rFonts w:ascii="GHEA Grapalat" w:hAnsi="GHEA Grapalat"/>
          <w:sz w:val="18"/>
          <w:szCs w:val="18"/>
        </w:rPr>
        <w:t xml:space="preserve">                                                                 </w:t>
      </w:r>
      <w:r w:rsidRPr="00114E65">
        <w:rPr>
          <w:rFonts w:ascii="GHEA Grapalat" w:hAnsi="GHEA Grapalat"/>
          <w:sz w:val="18"/>
          <w:szCs w:val="18"/>
        </w:rPr>
        <w:tab/>
      </w:r>
      <w:r w:rsidR="00F34607" w:rsidRPr="00114E65">
        <w:rPr>
          <w:rFonts w:ascii="GHEA Grapalat" w:hAnsi="GHEA Grapalat"/>
          <w:sz w:val="18"/>
          <w:szCs w:val="18"/>
        </w:rPr>
        <w:t>Հավելված</w:t>
      </w:r>
    </w:p>
    <w:p w:rsidR="00CB15EF" w:rsidRPr="00114E65" w:rsidRDefault="00F34607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</w:rPr>
        <w:t>Հ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այաստանի Հանրապետության</w:t>
      </w:r>
    </w:p>
    <w:p w:rsidR="00706772" w:rsidRPr="00114E65" w:rsidRDefault="005E54C3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  <w:lang w:val="hy-AM"/>
        </w:rPr>
        <w:t>Լոռու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մարզի </w:t>
      </w:r>
      <w:r w:rsidRPr="00114E65">
        <w:rPr>
          <w:rFonts w:ascii="GHEA Grapalat" w:hAnsi="GHEA Grapalat" w:cs="Arial"/>
          <w:sz w:val="18"/>
          <w:szCs w:val="18"/>
          <w:lang w:val="hy-AM"/>
        </w:rPr>
        <w:t>Փամբակ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համայնքի</w:t>
      </w:r>
    </w:p>
    <w:p w:rsidR="00706772" w:rsidRPr="00114E65" w:rsidRDefault="0071073D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  <w:lang w:val="hy-AM"/>
        </w:rPr>
        <w:t>ա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վագանու</w:t>
      </w:r>
      <w:r w:rsidR="005E54C3" w:rsidRPr="00114E65">
        <w:rPr>
          <w:rFonts w:ascii="GHEA Grapalat" w:hAnsi="GHEA Grapalat" w:cs="Arial"/>
          <w:sz w:val="18"/>
          <w:szCs w:val="18"/>
          <w:lang w:val="hy-AM"/>
        </w:rPr>
        <w:t xml:space="preserve"> 2025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թվականի </w:t>
      </w:r>
      <w:r w:rsidR="00114E65">
        <w:rPr>
          <w:rFonts w:ascii="GHEA Grapalat" w:hAnsi="GHEA Grapalat" w:cs="Arial"/>
          <w:sz w:val="18"/>
          <w:szCs w:val="18"/>
          <w:lang w:val="hy-AM"/>
        </w:rPr>
        <w:t>ապրիլի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445284">
        <w:rPr>
          <w:rFonts w:ascii="GHEA Grapalat" w:hAnsi="GHEA Grapalat" w:cs="Arial"/>
          <w:sz w:val="18"/>
          <w:szCs w:val="18"/>
          <w:lang w:val="hy-AM"/>
        </w:rPr>
        <w:t>14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-ի </w:t>
      </w:r>
      <w:r w:rsidRPr="00114E65">
        <w:rPr>
          <w:rFonts w:ascii="GHEA Grapalat" w:hAnsi="GHEA Grapalat" w:cs="Arial"/>
          <w:sz w:val="18"/>
          <w:szCs w:val="18"/>
          <w:lang w:val="hy-AM"/>
        </w:rPr>
        <w:br/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թիվ </w:t>
      </w:r>
      <w:r w:rsidR="00F47650"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7461FA" w:rsidRPr="00114E65">
        <w:rPr>
          <w:rFonts w:ascii="GHEA Grapalat" w:hAnsi="GHEA Grapalat" w:cs="Arial"/>
          <w:sz w:val="18"/>
          <w:szCs w:val="18"/>
          <w:lang w:val="hy-AM"/>
        </w:rPr>
        <w:t>-</w:t>
      </w:r>
      <w:r w:rsidR="00F47650" w:rsidRPr="00114E65">
        <w:rPr>
          <w:rFonts w:ascii="GHEA Grapalat" w:hAnsi="GHEA Grapalat" w:cs="Arial"/>
          <w:sz w:val="18"/>
          <w:szCs w:val="18"/>
          <w:lang w:val="hy-AM"/>
        </w:rPr>
        <w:t xml:space="preserve">Ա 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որոշման</w:t>
      </w:r>
    </w:p>
    <w:p w:rsidR="00CB15EF" w:rsidRPr="00114E65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114E65">
        <w:rPr>
          <w:rFonts w:ascii="GHEA Grapalat" w:hAnsi="GHEA Grapalat"/>
          <w:sz w:val="18"/>
          <w:szCs w:val="18"/>
          <w:lang w:val="hy-AM"/>
        </w:rPr>
        <w:tab/>
      </w:r>
    </w:p>
    <w:p w:rsidR="00E61D87" w:rsidRPr="00114E65" w:rsidRDefault="005E2C40" w:rsidP="005E2C40">
      <w:pPr>
        <w:ind w:right="8" w:firstLine="360"/>
        <w:jc w:val="center"/>
        <w:rPr>
          <w:rFonts w:ascii="GHEA Grapalat" w:hAnsi="GHEA Grapalat"/>
          <w:lang w:val="af-ZA"/>
        </w:rPr>
      </w:pPr>
      <w:r w:rsidRPr="00114E65">
        <w:rPr>
          <w:rFonts w:ascii="GHEA Grapalat" w:hAnsi="GHEA Grapalat"/>
          <w:lang w:val="af-ZA"/>
        </w:rPr>
        <w:t xml:space="preserve"> </w:t>
      </w:r>
    </w:p>
    <w:p w:rsidR="00305F26" w:rsidRPr="00114E65" w:rsidRDefault="005E2C40" w:rsidP="005E2C40">
      <w:pPr>
        <w:ind w:right="8" w:firstLine="360"/>
        <w:jc w:val="center"/>
        <w:rPr>
          <w:rFonts w:ascii="GHEA Grapalat" w:hAnsi="GHEA Grapalat"/>
          <w:b/>
          <w:lang w:val="af-ZA"/>
        </w:rPr>
      </w:pPr>
      <w:r w:rsidRPr="00114E65">
        <w:rPr>
          <w:rFonts w:ascii="GHEA Grapalat" w:hAnsi="GHEA Grapalat"/>
          <w:b/>
          <w:lang w:val="hy-AM"/>
        </w:rPr>
        <w:t>ՀԱՅԱՍՏԱՆԻ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ՀԱՆՐԱՊԵՏՈՒԹՅԱՆ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="005E54C3" w:rsidRPr="00114E65">
        <w:rPr>
          <w:rFonts w:ascii="GHEA Grapalat" w:hAnsi="GHEA Grapalat"/>
          <w:b/>
          <w:lang w:val="hy-AM"/>
        </w:rPr>
        <w:t>ԼՈՌՈՒ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ՄԱՐԶԻ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="005E54C3" w:rsidRPr="00114E65">
        <w:rPr>
          <w:rFonts w:ascii="GHEA Grapalat" w:hAnsi="GHEA Grapalat"/>
          <w:b/>
          <w:lang w:val="hy-AM"/>
        </w:rPr>
        <w:t>ՓԱՄԲԱԿ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ՀԱՄԱՅՆՔԻ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ՔԱՂԱՔԱՇԻՆԱԿԱՆ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ԿԱՆՈՆԱԴՐՈՒԹՅ</w:t>
      </w:r>
      <w:r w:rsidR="00557AA7" w:rsidRPr="00114E65">
        <w:rPr>
          <w:rFonts w:ascii="GHEA Grapalat" w:hAnsi="GHEA Grapalat"/>
          <w:b/>
          <w:lang w:val="hy-AM"/>
        </w:rPr>
        <w:t>ՈՒ</w:t>
      </w:r>
      <w:r w:rsidRPr="00114E65">
        <w:rPr>
          <w:rFonts w:ascii="GHEA Grapalat" w:hAnsi="GHEA Grapalat"/>
          <w:b/>
          <w:lang w:val="hy-AM"/>
        </w:rPr>
        <w:t>Ն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/>
          <w:lang w:val="af-ZA"/>
        </w:rPr>
      </w:pPr>
      <w:r w:rsidRPr="00114E65">
        <w:rPr>
          <w:rFonts w:ascii="GHEA Grapalat" w:hAnsi="GHEA Grapalat" w:cs="Tahoma"/>
        </w:rPr>
        <w:t>Սույն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կանոնադրությամբ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սահմանվում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են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Հայաստանի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Հանրապետության</w:t>
      </w:r>
      <w:r w:rsidRPr="00114E65">
        <w:rPr>
          <w:rFonts w:ascii="GHEA Grapalat" w:hAnsi="GHEA Grapalat"/>
          <w:lang w:val="af-ZA"/>
        </w:rPr>
        <w:t xml:space="preserve"> </w:t>
      </w:r>
      <w:r w:rsidR="00521C03" w:rsidRPr="00114E65">
        <w:rPr>
          <w:rFonts w:ascii="GHEA Grapalat" w:hAnsi="GHEA Grapalat"/>
          <w:lang w:val="hy-AM"/>
        </w:rPr>
        <w:t>Լոռու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մարզի</w:t>
      </w:r>
      <w:r w:rsidRPr="00114E65">
        <w:rPr>
          <w:rFonts w:ascii="GHEA Grapalat" w:hAnsi="GHEA Grapalat"/>
          <w:lang w:val="af-ZA"/>
        </w:rPr>
        <w:t xml:space="preserve"> </w:t>
      </w:r>
      <w:r w:rsidR="00521C03" w:rsidRPr="00114E65">
        <w:rPr>
          <w:rFonts w:ascii="GHEA Grapalat" w:hAnsi="GHEA Grapalat"/>
          <w:lang w:val="hy-AM"/>
        </w:rPr>
        <w:t>Փամբակ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համայնքի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տարածքում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քաղաքաշինական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գործունեության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իրակա</w:t>
      </w:r>
      <w:r w:rsidRPr="00114E65">
        <w:rPr>
          <w:rFonts w:ascii="GHEA Grapalat" w:hAnsi="GHEA Grapalat" w:cs="Tahoma"/>
          <w:spacing w:val="-6"/>
          <w:lang w:val="af-ZA"/>
        </w:rPr>
        <w:softHyphen/>
      </w:r>
      <w:r w:rsidRPr="00114E65">
        <w:rPr>
          <w:rFonts w:ascii="GHEA Grapalat" w:hAnsi="GHEA Grapalat" w:cs="Tahoma"/>
          <w:spacing w:val="-6"/>
        </w:rPr>
        <w:t>նաց</w:t>
      </w:r>
      <w:r w:rsidRPr="00114E65">
        <w:rPr>
          <w:rFonts w:ascii="GHEA Grapalat" w:hAnsi="GHEA Grapalat" w:cs="Tahoma"/>
          <w:spacing w:val="-6"/>
          <w:lang w:val="af-ZA"/>
        </w:rPr>
        <w:softHyphen/>
      </w:r>
      <w:r w:rsidRPr="00114E65">
        <w:rPr>
          <w:rFonts w:ascii="GHEA Grapalat" w:hAnsi="GHEA Grapalat" w:cs="Tahoma"/>
          <w:spacing w:val="-6"/>
        </w:rPr>
        <w:t>ման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առանձնահատկությունները</w:t>
      </w:r>
      <w:proofErr w:type="gramStart"/>
      <w:r w:rsidRPr="00114E65">
        <w:rPr>
          <w:rFonts w:ascii="GHEA Grapalat" w:hAnsi="GHEA Grapalat"/>
          <w:spacing w:val="-6"/>
          <w:lang w:val="af-ZA"/>
        </w:rPr>
        <w:t xml:space="preserve">`  </w:t>
      </w:r>
      <w:r w:rsidRPr="00114E65">
        <w:rPr>
          <w:rFonts w:ascii="GHEA Grapalat" w:hAnsi="GHEA Grapalat" w:cs="Tahoma"/>
          <w:spacing w:val="-6"/>
        </w:rPr>
        <w:t>ելնելով</w:t>
      </w:r>
      <w:proofErr w:type="gramEnd"/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համայնքի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պատմականորեն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ձևավորված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ավան</w:t>
      </w:r>
      <w:r w:rsidRPr="00114E65">
        <w:rPr>
          <w:rFonts w:ascii="GHEA Grapalat" w:hAnsi="GHEA Grapalat" w:cs="Tahoma"/>
          <w:lang w:val="af-ZA"/>
        </w:rPr>
        <w:softHyphen/>
      </w:r>
      <w:r w:rsidRPr="00114E65">
        <w:rPr>
          <w:rFonts w:ascii="GHEA Grapalat" w:hAnsi="GHEA Grapalat" w:cs="Tahoma"/>
        </w:rPr>
        <w:t>դույթ</w:t>
      </w:r>
      <w:r w:rsidRPr="00114E65">
        <w:rPr>
          <w:rFonts w:ascii="GHEA Grapalat" w:hAnsi="GHEA Grapalat" w:cs="Tahoma"/>
          <w:lang w:val="af-ZA"/>
        </w:rPr>
        <w:softHyphen/>
      </w:r>
      <w:r w:rsidRPr="00114E65">
        <w:rPr>
          <w:rFonts w:ascii="GHEA Grapalat" w:hAnsi="GHEA Grapalat" w:cs="Tahoma"/>
        </w:rPr>
        <w:t>ների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և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պատմաճարտարապետական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միջավայրի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պահպանման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անհրաժեշտությունից</w:t>
      </w:r>
      <w:r w:rsidRPr="00114E65">
        <w:rPr>
          <w:rFonts w:ascii="GHEA Grapalat" w:hAnsi="GHEA Grapalat"/>
          <w:lang w:val="af-ZA"/>
        </w:rPr>
        <w:t>:</w:t>
      </w:r>
    </w:p>
    <w:p w:rsidR="00305F26" w:rsidRPr="00114E65" w:rsidRDefault="00305F26" w:rsidP="005E2C40">
      <w:pPr>
        <w:pStyle w:val="norm"/>
        <w:spacing w:line="276" w:lineRule="auto"/>
        <w:rPr>
          <w:rFonts w:ascii="GHEA Grapalat" w:hAnsi="GHEA Grapalat"/>
          <w:lang w:val="af-ZA"/>
        </w:rPr>
      </w:pPr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ԸՆԴՀԱՆՈՒՐ ԴՐՈՒՅԹՆԵՐ</w:t>
      </w:r>
    </w:p>
    <w:p w:rsidR="004544DF" w:rsidRPr="00114E65" w:rsidRDefault="005E2C40" w:rsidP="005E2C40">
      <w:pPr>
        <w:pStyle w:val="norm"/>
        <w:spacing w:line="276" w:lineRule="auto"/>
        <w:rPr>
          <w:rFonts w:ascii="GHEA Grapalat" w:hAnsi="GHEA Grapalat"/>
          <w:color w:val="000000" w:themeColor="text1"/>
          <w:spacing w:val="-6"/>
          <w:lang w:val="hy-AM"/>
        </w:rPr>
      </w:pPr>
      <w:r w:rsidRPr="00114E65">
        <w:rPr>
          <w:rFonts w:ascii="GHEA Grapalat" w:hAnsi="GHEA Grapalat"/>
          <w:spacing w:val="-6"/>
          <w:lang w:val="ru-RU"/>
        </w:rPr>
        <w:t>1.</w:t>
      </w:r>
      <w:r w:rsidR="00552F29" w:rsidRPr="00114E65">
        <w:rPr>
          <w:rFonts w:ascii="GHEA Grapalat" w:hAnsi="GHEA Grapalat"/>
          <w:spacing w:val="-6"/>
          <w:lang w:val="ru-RU"/>
        </w:rPr>
        <w:t>1</w:t>
      </w:r>
      <w:r w:rsidR="00251C2D" w:rsidRPr="00114E65">
        <w:rPr>
          <w:rFonts w:ascii="GHEA Grapalat" w:hAnsi="GHEA Grapalat"/>
          <w:spacing w:val="-6"/>
          <w:lang w:val="ru-RU"/>
        </w:rPr>
        <w:t>.</w:t>
      </w:r>
      <w:r w:rsidRPr="00114E65">
        <w:rPr>
          <w:rFonts w:ascii="GHEA Grapalat" w:hAnsi="GHEA Grapalat"/>
          <w:spacing w:val="-6"/>
          <w:lang w:val="ru-RU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ՀՀ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Լոռու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521C03" w:rsidRPr="00114E65">
        <w:rPr>
          <w:rFonts w:ascii="GHEA Grapalat" w:hAnsi="GHEA Grapalat" w:cs="Tahoma"/>
          <w:color w:val="000000" w:themeColor="text1"/>
        </w:rPr>
        <w:t>մարզի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Փամբակ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համայնքն ընդգրկում է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Փամբակ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Ազնվաձոր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Անտառամուտ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Արջուտ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Բազում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Գուշար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Դեբետ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Եղեգնուտ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Ժամատուն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Լեռնապատ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Լեռնաջուր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Ծաղկոց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Մարգահովիտ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Ձորագետ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Ձորագյուղ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Վահագնաձոր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Վահագնի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Քարաբերդ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բնակավայրերը։ Սույն կանոնադրությունը գործում է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Փամբակ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խոշորացված համայնքի բոլոր </w:t>
      </w:r>
      <w:r w:rsidR="00521C03" w:rsidRPr="00114E65">
        <w:rPr>
          <w:rFonts w:ascii="GHEA Grapalat" w:hAnsi="GHEA Grapalat"/>
          <w:color w:val="000000" w:themeColor="text1"/>
          <w:spacing w:val="-6"/>
          <w:lang w:val="hy-AM"/>
        </w:rPr>
        <w:t>18</w:t>
      </w:r>
      <w:r w:rsidR="00A61E21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բնակավայրերի համար։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/>
          <w:lang w:val="hy-AM"/>
        </w:rPr>
        <w:t>1.</w:t>
      </w:r>
      <w:r w:rsidR="007A53A7" w:rsidRPr="00114E65">
        <w:rPr>
          <w:rFonts w:ascii="GHEA Grapalat" w:hAnsi="GHEA Grapalat"/>
          <w:lang w:val="hy-AM"/>
        </w:rPr>
        <w:t>2</w:t>
      </w:r>
      <w:r w:rsidRPr="00114E65">
        <w:rPr>
          <w:rFonts w:ascii="GHEA Grapalat" w:hAnsi="GHEA Grapalat"/>
          <w:lang w:val="hy-AM"/>
        </w:rPr>
        <w:t xml:space="preserve">. </w:t>
      </w:r>
      <w:r w:rsidRPr="00114E65">
        <w:rPr>
          <w:rFonts w:ascii="GHEA Grapalat" w:hAnsi="GHEA Grapalat" w:cs="Tahoma"/>
          <w:lang w:val="hy-AM"/>
        </w:rPr>
        <w:t>Համայնքի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ավագանու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կողմից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հաստատվելուց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հետո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քաղաքաշինական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կա</w:t>
      </w:r>
      <w:r w:rsidRPr="00114E65">
        <w:rPr>
          <w:rFonts w:ascii="GHEA Grapalat" w:hAnsi="GHEA Grapalat" w:cs="Tahoma"/>
          <w:lang w:val="hy-AM"/>
        </w:rPr>
        <w:softHyphen/>
        <w:t>նոնա</w:t>
      </w:r>
      <w:r w:rsidRPr="00114E65">
        <w:rPr>
          <w:rFonts w:ascii="GHEA Grapalat" w:hAnsi="GHEA Grapalat" w:cs="Tahoma"/>
          <w:lang w:val="hy-AM"/>
        </w:rPr>
        <w:softHyphen/>
        <w:t>դրությամբ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ամրագրված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պայմանները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ներառվում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են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համայնքի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ղեկավարի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կողմից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կառուցապատողին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տրամադրվող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ճարտարապետահատակագծային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առաջադրանքում</w:t>
      </w:r>
      <w:r w:rsidRPr="00114E65">
        <w:rPr>
          <w:rFonts w:ascii="GHEA Grapalat" w:hAnsi="GHEA Grapalat"/>
          <w:lang w:val="hy-AM"/>
        </w:rPr>
        <w:t xml:space="preserve">` </w:t>
      </w:r>
      <w:r w:rsidRPr="00114E65">
        <w:rPr>
          <w:rFonts w:ascii="GHEA Grapalat" w:hAnsi="GHEA Grapalat" w:cs="Tahoma"/>
          <w:lang w:val="hy-AM"/>
        </w:rPr>
        <w:t>համապատասխան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դրույթներ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ամրագրելով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առաջադրանքի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ձևի</w:t>
      </w:r>
      <w:r w:rsidRPr="00114E65">
        <w:rPr>
          <w:rFonts w:ascii="GHEA Grapalat" w:hAnsi="GHEA Grapalat"/>
          <w:lang w:val="hy-AM"/>
        </w:rPr>
        <w:t xml:space="preserve"> «</w:t>
      </w:r>
      <w:r w:rsidRPr="00114E65">
        <w:rPr>
          <w:rFonts w:ascii="GHEA Grapalat" w:hAnsi="GHEA Grapalat" w:cs="Tahoma"/>
          <w:lang w:val="hy-AM"/>
        </w:rPr>
        <w:t>Լրացուցիչ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պայման</w:t>
      </w:r>
      <w:r w:rsidRPr="00114E65">
        <w:rPr>
          <w:rFonts w:ascii="GHEA Grapalat" w:hAnsi="GHEA Grapalat" w:cs="Tahoma"/>
          <w:lang w:val="hy-AM"/>
        </w:rPr>
        <w:softHyphen/>
        <w:t>ներ</w:t>
      </w:r>
      <w:r w:rsidRPr="00114E65">
        <w:rPr>
          <w:rFonts w:ascii="GHEA Grapalat" w:hAnsi="GHEA Grapalat"/>
          <w:lang w:val="hy-AM"/>
        </w:rPr>
        <w:t xml:space="preserve">» </w:t>
      </w:r>
      <w:r w:rsidRPr="00114E65">
        <w:rPr>
          <w:rFonts w:ascii="GHEA Grapalat" w:hAnsi="GHEA Grapalat" w:cs="Tahoma"/>
          <w:lang w:val="hy-AM"/>
        </w:rPr>
        <w:t>բաժնում</w:t>
      </w:r>
      <w:r w:rsidRPr="00114E65">
        <w:rPr>
          <w:rFonts w:ascii="GHEA Grapalat" w:hAnsi="GHEA Grapalat"/>
          <w:lang w:val="hy-AM"/>
        </w:rPr>
        <w:t>:</w:t>
      </w:r>
    </w:p>
    <w:p w:rsidR="00305F26" w:rsidRPr="00114E65" w:rsidRDefault="00305F26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/>
          <w:lang w:val="hy-AM"/>
        </w:rPr>
        <w:t>1.</w:t>
      </w:r>
      <w:r w:rsidR="007A53A7" w:rsidRPr="00114E65">
        <w:rPr>
          <w:rFonts w:ascii="GHEA Grapalat" w:hAnsi="GHEA Grapalat"/>
          <w:lang w:val="hy-AM"/>
        </w:rPr>
        <w:t>3</w:t>
      </w:r>
      <w:r w:rsidRPr="00114E65">
        <w:rPr>
          <w:rFonts w:ascii="GHEA Grapalat" w:hAnsi="GHEA Grapalat"/>
          <w:lang w:val="hy-AM"/>
        </w:rPr>
        <w:t xml:space="preserve">. Համայնքի քաղաքաշինական գործունեությունը իրականացվում է </w:t>
      </w:r>
      <w:r w:rsidR="00521C03" w:rsidRPr="00114E65">
        <w:rPr>
          <w:rFonts w:ascii="GHEA Grapalat" w:hAnsi="GHEA Grapalat"/>
          <w:lang w:val="hy-AM"/>
        </w:rPr>
        <w:t>Փամբակ</w:t>
      </w:r>
      <w:r w:rsidR="006E4C77" w:rsidRPr="00114E65">
        <w:rPr>
          <w:rFonts w:ascii="GHEA Grapalat" w:hAnsi="GHEA Grapalat"/>
          <w:lang w:val="hy-AM"/>
        </w:rPr>
        <w:t xml:space="preserve"> խոշորացված համայնքի</w:t>
      </w:r>
      <w:r w:rsidR="00251C2D" w:rsidRPr="00114E65">
        <w:rPr>
          <w:rFonts w:ascii="GHEA Grapalat" w:hAnsi="GHEA Grapalat"/>
          <w:lang w:val="hy-AM"/>
        </w:rPr>
        <w:t xml:space="preserve"> «</w:t>
      </w:r>
      <w:r w:rsidR="00521C03" w:rsidRPr="00114E65">
        <w:rPr>
          <w:rFonts w:ascii="GHEA Grapalat" w:hAnsi="GHEA Grapalat"/>
          <w:lang w:val="hy-AM"/>
        </w:rPr>
        <w:t>Լոռի</w:t>
      </w:r>
      <w:r w:rsidR="00521C03" w:rsidRPr="00114E65">
        <w:rPr>
          <w:rFonts w:ascii="GHEA Grapalat" w:hAnsi="GHEA Grapalat" w:cs="Arial Armenian"/>
          <w:lang w:val="af-ZA"/>
        </w:rPr>
        <w:t>-9</w:t>
      </w:r>
      <w:r w:rsidR="00251C2D" w:rsidRPr="00114E65">
        <w:rPr>
          <w:rFonts w:ascii="GHEA Grapalat" w:hAnsi="GHEA Grapalat"/>
          <w:lang w:val="hy-AM"/>
        </w:rPr>
        <w:t>» միկրոռեդգիոնալ մակարդակի համակցված տարածական պլանավորման նախագծի,</w:t>
      </w:r>
      <w:r w:rsidR="006E4C77"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/>
          <w:lang w:val="hy-AM"/>
        </w:rPr>
        <w:t xml:space="preserve">սույն կանոնադրության, ՀՀ քաղաքաշինության բնագավառի օրենսդրության, գործող նորմատիվա-տեխնիկական փաստաթղթերի հիման վրա: </w:t>
      </w:r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ՀԱՄԱՅՆՔԻ (ԲՆԱԿԱՎԱՅՐԻ) ՔԱՂԱՔԱՇԻՆԱԿԱՆ ԱՎԱՆԴՈՒՅԹՆԵՐԸ</w:t>
      </w:r>
    </w:p>
    <w:p w:rsidR="005E2C40" w:rsidRPr="00114E65" w:rsidRDefault="005E2C40" w:rsidP="005E2C40">
      <w:pPr>
        <w:pStyle w:val="a3"/>
        <w:ind w:left="0" w:right="8" w:firstLine="360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(Ճարտարապետության առանձնահատկությունները և շինարարության տեխնոլոգիաները)</w:t>
      </w:r>
    </w:p>
    <w:p w:rsidR="004544DF" w:rsidRPr="00114E65" w:rsidRDefault="005E2C40" w:rsidP="005E2C40">
      <w:pPr>
        <w:pStyle w:val="norm"/>
        <w:spacing w:line="276" w:lineRule="auto"/>
        <w:rPr>
          <w:rFonts w:ascii="GHEA Grapalat" w:hAnsi="GHEA Grapalat" w:cs="Tahoma"/>
          <w:lang w:val="ru-RU"/>
        </w:rPr>
      </w:pPr>
      <w:r w:rsidRPr="00114E65">
        <w:rPr>
          <w:rFonts w:ascii="GHEA Grapalat" w:hAnsi="GHEA Grapalat"/>
          <w:spacing w:val="-4"/>
          <w:lang w:val="ru-RU"/>
        </w:rPr>
        <w:t xml:space="preserve">2.1. </w:t>
      </w:r>
      <w:r w:rsidRPr="00114E65">
        <w:rPr>
          <w:rFonts w:ascii="GHEA Grapalat" w:hAnsi="GHEA Grapalat" w:cs="Tahoma"/>
          <w:spacing w:val="-4"/>
        </w:rPr>
        <w:t>Համայնքի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4544DF" w:rsidRPr="00114E65">
        <w:rPr>
          <w:rFonts w:ascii="GHEA Grapalat" w:hAnsi="GHEA Grapalat" w:cs="Arial Armenian"/>
          <w:spacing w:val="-4"/>
          <w:lang w:val="hy-AM"/>
        </w:rPr>
        <w:t xml:space="preserve">կազմում ընդգրկված բնակավայրերի </w:t>
      </w:r>
      <w:r w:rsidRPr="00114E65">
        <w:rPr>
          <w:rFonts w:ascii="GHEA Grapalat" w:hAnsi="GHEA Grapalat" w:cs="Tahoma"/>
          <w:spacing w:val="-4"/>
        </w:rPr>
        <w:t>տարածքում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գտնվ</w:t>
      </w:r>
      <w:r w:rsidR="00552F29" w:rsidRPr="00114E65">
        <w:rPr>
          <w:rFonts w:ascii="GHEA Grapalat" w:hAnsi="GHEA Grapalat" w:cs="Tahoma"/>
          <w:spacing w:val="-4"/>
        </w:rPr>
        <w:t>ում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են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հիմնականում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վերջին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21C03" w:rsidRPr="00114E65">
        <w:rPr>
          <w:rFonts w:ascii="GHEA Grapalat" w:hAnsi="GHEA Grapalat" w:cs="Tahoma"/>
          <w:spacing w:val="-4"/>
          <w:lang w:val="hy-AM"/>
        </w:rPr>
        <w:t>100-2</w:t>
      </w:r>
      <w:r w:rsidR="00D45371" w:rsidRPr="00114E65">
        <w:rPr>
          <w:rFonts w:ascii="GHEA Grapalat" w:hAnsi="GHEA Grapalat" w:cs="Tahoma"/>
          <w:spacing w:val="-4"/>
          <w:lang w:val="hy-AM"/>
        </w:rPr>
        <w:t>00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տարվա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ընթացքում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կառուցված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շենքեր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և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շինություններ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, </w:t>
      </w:r>
      <w:r w:rsidR="00552F29" w:rsidRPr="00114E65">
        <w:rPr>
          <w:rFonts w:ascii="GHEA Grapalat" w:hAnsi="GHEA Grapalat" w:cs="Tahoma"/>
          <w:spacing w:val="-4"/>
        </w:rPr>
        <w:t>որոնց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մեջ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աչքի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ընկնող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կառույցներում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գերիշխող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են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ավանդական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քարի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ճարտարա</w:t>
      </w:r>
      <w:r w:rsidRPr="00114E65">
        <w:rPr>
          <w:rFonts w:ascii="GHEA Grapalat" w:hAnsi="GHEA Grapalat" w:cs="Tahoma"/>
          <w:spacing w:val="-4"/>
          <w:lang w:val="ru-RU"/>
        </w:rPr>
        <w:softHyphen/>
      </w:r>
      <w:r w:rsidRPr="00114E65">
        <w:rPr>
          <w:rFonts w:ascii="GHEA Grapalat" w:hAnsi="GHEA Grapalat" w:cs="Tahoma"/>
        </w:rPr>
        <w:t>պետական</w:t>
      </w:r>
      <w:r w:rsidR="00E0611C" w:rsidRPr="00114E65">
        <w:rPr>
          <w:rFonts w:ascii="GHEA Grapalat" w:hAnsi="GHEA Grapalat" w:cs="Tahoma"/>
          <w:lang w:val="hy-AM"/>
        </w:rPr>
        <w:t xml:space="preserve"> հին</w:t>
      </w:r>
      <w:r w:rsidRPr="00114E65">
        <w:rPr>
          <w:rFonts w:ascii="GHEA Grapalat" w:hAnsi="GHEA Grapalat" w:cs="Arial Armenian"/>
          <w:lang w:val="ru-RU"/>
        </w:rPr>
        <w:t xml:space="preserve"> </w:t>
      </w:r>
      <w:r w:rsidRPr="00114E65">
        <w:rPr>
          <w:rFonts w:ascii="GHEA Grapalat" w:hAnsi="GHEA Grapalat" w:cs="Tahoma"/>
        </w:rPr>
        <w:t>ոճ</w:t>
      </w:r>
      <w:r w:rsidR="00552F29" w:rsidRPr="00114E65">
        <w:rPr>
          <w:rFonts w:ascii="GHEA Grapalat" w:hAnsi="GHEA Grapalat" w:cs="Tahoma"/>
        </w:rPr>
        <w:t>ը</w:t>
      </w:r>
      <w:r w:rsidR="00552F29" w:rsidRPr="00114E65">
        <w:rPr>
          <w:rFonts w:ascii="GHEA Grapalat" w:hAnsi="GHEA Grapalat" w:cs="Arial Armenian"/>
        </w:rPr>
        <w:t>՝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քարե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մակերեսների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և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մանրամասների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որակյալ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և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բարձրարվեստ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մշակմամբ</w:t>
      </w:r>
      <w:r w:rsidR="00E0611C" w:rsidRPr="00114E65">
        <w:rPr>
          <w:rFonts w:ascii="GHEA Grapalat" w:hAnsi="GHEA Grapalat" w:cs="Arial Armenian"/>
          <w:lang w:val="hy-AM"/>
        </w:rPr>
        <w:t xml:space="preserve"> հաճախ նորոգման կարիք ունեցող</w:t>
      </w:r>
      <w:r w:rsidR="004C4AAB" w:rsidRPr="00114E65">
        <w:rPr>
          <w:rFonts w:ascii="GHEA Grapalat" w:hAnsi="GHEA Grapalat" w:cs="Arial Armenian"/>
          <w:lang w:val="ru-RU"/>
        </w:rPr>
        <w:t xml:space="preserve">, </w:t>
      </w:r>
      <w:r w:rsidR="004C4AAB" w:rsidRPr="00114E65">
        <w:rPr>
          <w:rFonts w:ascii="GHEA Grapalat" w:hAnsi="GHEA Grapalat" w:cs="Arial Armenian"/>
        </w:rPr>
        <w:t>ինչպես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նաև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հիմնականում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վերջին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ED626E" w:rsidRPr="00114E65">
        <w:rPr>
          <w:rFonts w:ascii="GHEA Grapalat" w:hAnsi="GHEA Grapalat" w:cs="Arial Armenian"/>
          <w:lang w:val="hy-AM"/>
        </w:rPr>
        <w:t>2</w:t>
      </w:r>
      <w:r w:rsidR="004C4AAB" w:rsidRPr="00114E65">
        <w:rPr>
          <w:rFonts w:ascii="GHEA Grapalat" w:hAnsi="GHEA Grapalat" w:cs="Arial Armenian"/>
          <w:lang w:val="ru-RU"/>
        </w:rPr>
        <w:t>0</w:t>
      </w:r>
      <w:r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տարիներին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կառուցված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նորաոճ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շենքերը՝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</w:p>
    <w:p w:rsidR="005E2C40" w:rsidRPr="00114E65" w:rsidRDefault="004544DF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 w:cs="Tahoma"/>
          <w:lang w:val="hy-AM"/>
        </w:rPr>
        <w:t xml:space="preserve"> </w:t>
      </w:r>
      <w:r w:rsidR="004C4AAB" w:rsidRPr="00114E65">
        <w:rPr>
          <w:rFonts w:ascii="GHEA Grapalat" w:hAnsi="GHEA Grapalat" w:cs="Tahoma"/>
          <w:lang w:val="hy-AM"/>
        </w:rPr>
        <w:t>ժամանակակից բարձրորակ շինարարական նյութերի կիրառմամբ և տեխնիկական հագեցվածությամբ, հաճախ համադրված ավանդականի հետ</w:t>
      </w:r>
      <w:r w:rsidR="005E2C40" w:rsidRPr="00114E65">
        <w:rPr>
          <w:rFonts w:ascii="GHEA Grapalat" w:hAnsi="GHEA Grapalat" w:cs="Arial Armenian"/>
          <w:lang w:val="hy-AM"/>
        </w:rPr>
        <w:t>: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 w:cs="Arial Armenian"/>
          <w:lang w:val="hy-AM"/>
        </w:rPr>
      </w:pPr>
      <w:r w:rsidRPr="00114E65">
        <w:rPr>
          <w:rFonts w:ascii="GHEA Grapalat" w:hAnsi="GHEA Grapalat"/>
          <w:lang w:val="hy-AM"/>
        </w:rPr>
        <w:t xml:space="preserve">2.2. </w:t>
      </w:r>
      <w:r w:rsidRPr="00114E65">
        <w:rPr>
          <w:rFonts w:ascii="GHEA Grapalat" w:hAnsi="GHEA Grapalat" w:cs="Tahoma"/>
          <w:lang w:val="hy-AM"/>
        </w:rPr>
        <w:t>Նկարագրությունը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հիմնավորվում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է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համապատասխան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լուսանկարներով</w:t>
      </w:r>
      <w:r w:rsidRPr="00114E65">
        <w:rPr>
          <w:rFonts w:ascii="GHEA Grapalat" w:hAnsi="GHEA Grapalat" w:cs="Arial Armenian"/>
          <w:lang w:val="hy-AM"/>
        </w:rPr>
        <w:t xml:space="preserve">, </w:t>
      </w:r>
      <w:r w:rsidRPr="00114E65">
        <w:rPr>
          <w:rFonts w:ascii="GHEA Grapalat" w:hAnsi="GHEA Grapalat" w:cs="Tahoma"/>
          <w:lang w:val="hy-AM"/>
        </w:rPr>
        <w:t>գծագրերով</w:t>
      </w:r>
      <w:r w:rsidRPr="00114E65">
        <w:rPr>
          <w:rFonts w:ascii="GHEA Grapalat" w:hAnsi="GHEA Grapalat" w:cs="Arial Armenian"/>
          <w:lang w:val="hy-AM"/>
        </w:rPr>
        <w:t>:</w:t>
      </w:r>
    </w:p>
    <w:p w:rsidR="00305F26" w:rsidRPr="00114E65" w:rsidRDefault="00305F26" w:rsidP="00A00FDF">
      <w:pPr>
        <w:pStyle w:val="a3"/>
        <w:ind w:left="0" w:right="8" w:firstLine="360"/>
        <w:jc w:val="right"/>
        <w:rPr>
          <w:rFonts w:ascii="GHEA Grapalat" w:hAnsi="GHEA Grapalat"/>
          <w:lang w:val="en-US"/>
        </w:rPr>
      </w:pPr>
      <w:bookmarkStart w:id="0" w:name="_GoBack"/>
      <w:bookmarkEnd w:id="0"/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proofErr w:type="gramStart"/>
      <w:r w:rsidRPr="00114E65">
        <w:rPr>
          <w:rFonts w:ascii="GHEA Grapalat" w:hAnsi="GHEA Grapalat"/>
        </w:rPr>
        <w:t>ՀԱՄԱՅՆՔՈՒՄ  ԱՌԿԱ</w:t>
      </w:r>
      <w:proofErr w:type="gramEnd"/>
      <w:r w:rsidRPr="00114E65">
        <w:rPr>
          <w:rFonts w:ascii="GHEA Grapalat" w:hAnsi="GHEA Grapalat"/>
        </w:rPr>
        <w:t xml:space="preserve"> ՊԱՏՄԱՄՇԱԿՈՒԹԱՅԻՆ ՀՈՒՇԱՐՁԱՆՆԵՐԸ</w:t>
      </w:r>
    </w:p>
    <w:p w:rsidR="00917558" w:rsidRPr="00114E65" w:rsidRDefault="005E2C40" w:rsidP="00917558">
      <w:pPr>
        <w:pStyle w:val="norm"/>
        <w:spacing w:line="276" w:lineRule="auto"/>
        <w:rPr>
          <w:rFonts w:ascii="GHEA Grapalat" w:hAnsi="GHEA Grapalat"/>
          <w:lang w:val="af-ZA"/>
        </w:rPr>
      </w:pPr>
      <w:r w:rsidRPr="00114E65">
        <w:rPr>
          <w:rFonts w:ascii="GHEA Grapalat" w:hAnsi="GHEA Grapalat"/>
          <w:lang w:val="ru-RU"/>
        </w:rPr>
        <w:t xml:space="preserve">3.1. </w:t>
      </w:r>
      <w:r w:rsidR="005E54C3" w:rsidRPr="00114E65">
        <w:rPr>
          <w:rFonts w:ascii="GHEA Grapalat" w:hAnsi="GHEA Grapalat" w:cs="Arial"/>
          <w:color w:val="212529"/>
          <w:lang w:val="hy-AM"/>
        </w:rPr>
        <w:t>Լոռի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մարզի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Փամբակ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համայնքի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տարածքում</w:t>
      </w:r>
      <w:r w:rsidR="005E54C3" w:rsidRPr="00114E65">
        <w:rPr>
          <w:rFonts w:ascii="Calibri" w:hAnsi="Calibri" w:cs="Calibri"/>
          <w:color w:val="212529"/>
          <w:lang w:val="af-ZA"/>
        </w:rPr>
        <w:t>  </w:t>
      </w:r>
      <w:r w:rsidR="005E54C3" w:rsidRPr="00114E65">
        <w:rPr>
          <w:rFonts w:ascii="GHEA Grapalat" w:hAnsi="GHEA Grapalat" w:cs="Calibri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տեղակայված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հուշարձանների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ցուցակ</w:t>
      </w:r>
      <w:r w:rsidR="005E54C3" w:rsidRPr="00114E65">
        <w:rPr>
          <w:rFonts w:ascii="GHEA Grapalat" w:hAnsi="GHEA Grapalat"/>
          <w:color w:val="212529"/>
          <w:lang w:val="hy-AM"/>
        </w:rPr>
        <w:t>ն,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ըստ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բնակավայրերի,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բերված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է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ներքո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աղյուսակում</w:t>
      </w:r>
      <w:r w:rsidR="00917558" w:rsidRPr="00114E65">
        <w:rPr>
          <w:rFonts w:ascii="GHEA Grapalat" w:hAnsi="GHEA Grapalat"/>
          <w:lang w:val="af-ZA"/>
        </w:rPr>
        <w:t xml:space="preserve">: </w:t>
      </w:r>
    </w:p>
    <w:p w:rsidR="00D80D9A" w:rsidRPr="00114E65" w:rsidRDefault="00D80D9A" w:rsidP="00917558">
      <w:pPr>
        <w:pStyle w:val="norm"/>
        <w:spacing w:line="276" w:lineRule="auto"/>
        <w:rPr>
          <w:rFonts w:ascii="GHEA Grapalat" w:hAnsi="GHEA Grapalat"/>
          <w:lang w:val="af-ZA"/>
        </w:rPr>
      </w:pPr>
    </w:p>
    <w:p w:rsidR="009872F2" w:rsidRPr="00114E65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af-ZA"/>
        </w:rPr>
      </w:pPr>
      <w:r w:rsidRPr="00114E65">
        <w:rPr>
          <w:rFonts w:ascii="Calibri" w:eastAsia="Times New Roman" w:hAnsi="Calibri" w:cs="Calibri"/>
          <w:color w:val="000000"/>
          <w:lang w:val="af-ZA"/>
        </w:rPr>
        <w:lastRenderedPageBreak/>
        <w:t> </w:t>
      </w:r>
    </w:p>
    <w:p w:rsidR="009872F2" w:rsidRPr="00114E65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lang w:val="hy-AM"/>
        </w:rPr>
      </w:pPr>
      <w:r w:rsidRPr="00114E65">
        <w:rPr>
          <w:rFonts w:ascii="GHEA Grapalat" w:eastAsia="Times New Roman" w:hAnsi="GHEA Grapalat" w:cs="Arial"/>
          <w:b/>
          <w:bCs/>
          <w:color w:val="000000"/>
        </w:rPr>
        <w:t>ՀԱՅԱՍՏԱՆԻ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ՀԱՆՐԱՊԵՏՈՒԹՅԱՆ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="00521C03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>ԼՈՌՈՒ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ՄԱՐԶԻ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="00521C03" w:rsidRPr="00114E65">
        <w:rPr>
          <w:rFonts w:ascii="GHEA Grapalat" w:eastAsia="Times New Roman" w:hAnsi="GHEA Grapalat" w:cs="Times New Roman"/>
          <w:b/>
          <w:bCs/>
          <w:color w:val="000000"/>
          <w:lang w:val="hy-AM"/>
        </w:rPr>
        <w:t>ՓԱՄԲԱԿ</w:t>
      </w:r>
      <w:r w:rsidR="008E6896" w:rsidRPr="00114E65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</w:t>
      </w:r>
      <w:r w:rsidR="008E6896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>ՀԱՄԱՅՆՔԻ</w:t>
      </w:r>
      <w:r w:rsidR="00303CF7" w:rsidRPr="00114E65">
        <w:rPr>
          <w:rFonts w:ascii="GHEA Grapalat" w:eastAsia="Times New Roman" w:hAnsi="GHEA Grapalat" w:cs="Arial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ՊԱՏՄՈՒԹՅԱՆ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ԵՎ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ՄՇԱԿՈՒՅԹԻ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ԱՆՇԱՐԺ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ՀՈՒՇԱՐՁԱՆՆԵՐԻ</w:t>
      </w:r>
      <w:r w:rsidR="008E6896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 xml:space="preserve"> ՑԱՆԿ</w:t>
      </w:r>
    </w:p>
    <w:p w:rsidR="00DC6579" w:rsidRPr="00114E65" w:rsidRDefault="00DC6579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lang w:val="hy-AM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af-ZA"/>
        </w:rPr>
        <w:t xml:space="preserve">          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5.15. Անտառամուտ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1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504"/>
        <w:gridCol w:w="503"/>
        <w:gridCol w:w="503"/>
        <w:gridCol w:w="3312"/>
        <w:gridCol w:w="908"/>
        <w:gridCol w:w="2415"/>
        <w:gridCol w:w="504"/>
        <w:gridCol w:w="1811"/>
      </w:tblGrid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«ԽՈՒՇՈՒՐԻ ԹԱԼԱ»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 հազ.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ամ, Արզաքան գյուղատեղիից 0,5 կմ հս, բարձունքի վրա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հվ-ամ, «Չայիրներ» հանդամասի «Ճլկուտ» հատվածում, Անտառամուտ գետակի աջ ափին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րդ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հս մասում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զույգ խաչքարերից աջակողմյանը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հս մասում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զույգ խաչքարերից ձախակողմյանը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«ԹՈՒԽ ՄԱՆՈՒԿ»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Վահագնի տանող ճանապարհի եզրին, Անտառամուտ գետակի աջափնյա բլրակի վրա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«ԹՈՒԽ ՄԱՆՈՒԿ»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Անտառամուտ գետակի աջափնյա բլրակին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ԱՐԶԱՔԱՆ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ամ, Անտառամուտ գետակի աջ ափին, այգիների մեջ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գետակի ձախ ափին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եզրին, գործող գերեզմանոցի մուտքի մոտ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14-20-րդ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 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1968 թ.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 («ԶՈՐԱՎՈՐ ԾԱՌ»)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 13 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300 մ հվ, «Չայիրներ» հանդամասի աե եզրին, ջրամբարի մոտ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են պատերի հիմնամասերը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ձախակողմյանը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կենտրոնինը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աջակողմյանը</w:t>
            </w:r>
          </w:p>
        </w:tc>
      </w:tr>
    </w:tbl>
    <w:p w:rsidR="00445284" w:rsidRDefault="00445284" w:rsidP="0044528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44528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5.23. Բազում գյուղ</w:t>
      </w:r>
    </w:p>
    <w:tbl>
      <w:tblPr>
        <w:tblW w:w="51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05"/>
        <w:gridCol w:w="503"/>
        <w:gridCol w:w="505"/>
        <w:gridCol w:w="3106"/>
        <w:gridCol w:w="907"/>
        <w:gridCol w:w="2416"/>
        <w:gridCol w:w="503"/>
        <w:gridCol w:w="1709"/>
      </w:tblGrid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«ԲԵՐԴԱՏԵՂ»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Ք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ա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2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հազ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Բազումթառ գետակի ձախ վտակի ձախ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մոտ, Գյոզալդարա տանող ճամփի աջ կողմում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հողի կտրվածքում դիտվում են խեցեղենի բեկորներ, մոխրաշերտ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Վանաձոր-Ստեփանավան ճանապարհի աջ կողմում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եզրին, «Բերդատեղ» ամրոցից հս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մասում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գյուղամիջում, Բազումթառ գետակի ձախ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Գյոզալդարա տանող ճանապարհի աջ եզրին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13-15-րդ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միջնամաս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13-15-րդ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1978 թ.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ուշ միջնադարյան գերեզմանոցի մոտ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1967 թ.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ՁԻԹՀԱՆ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Բազումթառ գետի աջ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տնամերձ այգում, թաղված է հողի մեջ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5.34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Դեբեդ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tbl>
      <w:tblPr>
        <w:tblW w:w="518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3"/>
        <w:gridCol w:w="412"/>
        <w:gridCol w:w="503"/>
        <w:gridCol w:w="3199"/>
        <w:gridCol w:w="906"/>
        <w:gridCol w:w="2416"/>
        <w:gridCol w:w="503"/>
        <w:gridCol w:w="1803"/>
      </w:tblGrid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12-20-րդ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Ալերեքս գետակի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բլրակի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վերին աջ անկյունը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1221 թ.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թեք պատվանդանի վրա, մասնատված (3 կտոր)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մասում, դպրոցի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«ԹԱՔՈՒՆ ԲԱԳԵՐ»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«ԽԱՉԻ ԳՅՈՒՂ»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անտառ տանող դաշտամիջյան ճանապարհի ձախ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անտառապատ բլրի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Թևավոր խաչ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ամ մասում, եկեղեցուց հվ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 հս-ամ եզրին, բլրի գագաթին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մասնատված,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կամրջի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ՀՈՒՇԱԿՈԹՈՂ` ԵՐԿՐՈՐԴ ԱՇԽԱՐՀԱՄԱՐՏՈՒՄ ԶՈՀՎԱԾՆԵՐԻՆ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1973 թ.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lastRenderedPageBreak/>
        <w:t>5.36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Եղեգնուտ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9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94"/>
        <w:gridCol w:w="516"/>
        <w:gridCol w:w="491"/>
        <w:gridCol w:w="2757"/>
        <w:gridCol w:w="924"/>
        <w:gridCol w:w="2415"/>
        <w:gridCol w:w="504"/>
        <w:gridCol w:w="1807"/>
      </w:tblGrid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վրա, պահպանվել են պատերի մնացորդներ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ամրոցից 500 մ հվ, Սև ջուր գետակի ափին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դամբարանները մասամբ թալանված են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քարաժայռի վրա, ամրոցի հվ-աե մասում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տեղափոխվել է «Պետոյի բացատ» գերեզմանոցից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«ԲԵՐԴԱՂ»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կողմում, «Կարմիր քարի տալ»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պահպանվել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են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պատերի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մնացորդներ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«Կապի գլուխ»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ավերվել է ջրագիծը կառուցելիս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հենած է բարձր պատվանդանին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11-12-րդ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Եղեգնուտ-Դեբեդ ճանապարհի աջ կողմում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«Մասրեք» վայրում, Բերդաղից 500 մ հս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Վահագնաձոր տանող ճանապարհի ձախ կողմում, «Խաս Բախչա»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«Դրնդատափ»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Թևավոր խաչ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100 մ աե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«Բկատեղեր»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«ԴԱՄԲԼՈՒՐ»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Դեբետ տանող ճանապարհին, «Փիջվուտ հողեր»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«ՊԵՏՈՅԻ ԲԱՑԱՏ»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Սև ջուր գետակի ձախ ափին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անտառապատ լանջին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ստորին մասը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10.1.4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արձանագիր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10.1.5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վերին կեսը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10.1.6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վերնամաս, թաղված է հողի մեջ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10.1.7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են հիմքերը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կիսավեր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ճանապարհի եզրին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ԿԱՄՈՒՐՋ ԵՐԿԱԹՈՒՂՈՒ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Փամբակ գետի վրա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քառաթռիչք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ՀՈՒՇԱՐՁԱՆ ԵՐԿՐՈՐԴ ԱՇԽԱՐՀԱՄԱՐՏՈՒՄ ԶՈՀՎԱԾՆԵՐԻՆ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1941-45 թթ.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սկզբնամասում, ճանապարհի ձախ կողմում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հվ-աե, ճանապարհի աջ եզրին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վերակառուցվում է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չորս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երեք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եռատված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երկու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մատուռի մեջ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կանգնեցված է տուֆե սրբատաշ պատվանդանի վրա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5.41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Լեռնապատ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19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04"/>
        <w:gridCol w:w="604"/>
        <w:gridCol w:w="504"/>
        <w:gridCol w:w="3006"/>
        <w:gridCol w:w="926"/>
        <w:gridCol w:w="2417"/>
        <w:gridCol w:w="504"/>
        <w:gridCol w:w="1808"/>
      </w:tblGrid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Լեռնաջուր գետի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ամ, Լեռնաջուր գետի ձախ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Գաբրիել, «Գաբրիել-Մուքել»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վաղ 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«ԲԵՐԴԱՂ»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կողմի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«Եվքլու» հանդամա-սում, «Բերդաղ» ամրոցից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12-20-րդ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մասում, Լեռնաջուր գետի աջակողմյան վտակի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գործող գերեզմանոցն է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մասում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Լեռնաջրի աջ ափին,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«ԲԱԳԵՐ»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1.5 կմ հվ-ամ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«ՈՒՌՈՒՏ»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5-15-րդ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ճանապարհի աջ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4-3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Ուռուտ հանդամասում, գետի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զուրկ է վերգետնյա նշաններից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10-19-րդ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հվ-աե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հս-աե անկյան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հվ-ամ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խիստ հողմահարված արձանագրությամբ, կիսով չափ թաղված հողի մեջ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եկեղեցու մեջ և շուրջը կան արձանագիր որմնաքարեր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7.3.1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7.3.2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«ՔԻԼԻՍԱ»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8 կմ հս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 հվ-աե մասում, Լեռնաջուր գետի աջակողմյան վտակի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Քիլիսա և Գյուլլուդարա լքված գյուղերի դպրոցի շենքի բակում, ճանապարհի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տեղափոխվել է եկեղեցուց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ԴՈԼՄԵՆՆԵՐ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հողով ծածկված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մոտ 200 մ հվ-աե, Լեռնաջուր գետի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1976 թ.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ՆՇԱՆ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վերակառուցվել է վերջերս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ՍԱՐԳԻՍ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կողմում, զոհվածների հուշարձանի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 Մեծ եղեռնի զոհերին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1977 թ.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Ղարաքիլիսայի ճակատամարտի վայրում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ՍՐԲԱՏԵՂԻ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7 կմ հվ, «Քիլիսա» գյուղատեղի տանող ճանապարհի ձախ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ժայռի վրա պատկերված են պարզ խաչեր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5.59.2 </w:t>
      </w:r>
      <w:r w:rsidR="00445284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Ծաղկոց /Հ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այդարլի</w:t>
      </w:r>
      <w:r w:rsidR="00445284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/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2"/>
        <w:gridCol w:w="404"/>
        <w:gridCol w:w="503"/>
        <w:gridCol w:w="2762"/>
        <w:gridCol w:w="1108"/>
        <w:gridCol w:w="2513"/>
        <w:gridCol w:w="605"/>
        <w:gridCol w:w="1713"/>
      </w:tblGrid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2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հվ-աե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5.65. Ձորագետ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98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01"/>
        <w:gridCol w:w="405"/>
        <w:gridCol w:w="504"/>
        <w:gridCol w:w="2677"/>
        <w:gridCol w:w="1106"/>
        <w:gridCol w:w="2517"/>
        <w:gridCol w:w="500"/>
        <w:gridCol w:w="1711"/>
      </w:tblGrid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կողմում, «Բերդ»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սարի գագաթին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կողմում, «Ճլկուտ»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գյուղում և նրա շրջակայքում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ԴՈԼՄԵՆՆԵՐ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3-2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շրջակայքում, «Լոբատեղի չայիրներ» և «Խաչերի տափ»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ԹՈՒԽ-ՄԱՆՈՒԿ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ձախ կողմում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445284" w:rsidRDefault="00445284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lastRenderedPageBreak/>
        <w:t>5.66. Ձորագյուղ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2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01"/>
        <w:gridCol w:w="406"/>
        <w:gridCol w:w="504"/>
        <w:gridCol w:w="2765"/>
        <w:gridCol w:w="1105"/>
        <w:gridCol w:w="2517"/>
        <w:gridCol w:w="500"/>
        <w:gridCol w:w="1708"/>
      </w:tblGrid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«ՔԻՐ ՈՒ ԱԽՊԵՐ»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10-13-րդ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հս, Ձորագետի էլեկտրակայանի մոտ, Ձորագետի աջ և ձախ ափերին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երկու ժայռերի կատարների վրա,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ԲԵՐԴՇԵՆ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1,5 կմ հվ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Ձորագետի ամ կողմում, Ստեփանավան տանող խճուղու եզրին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սարահարթի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«ԲԱԽԱՏՄԱՏ»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«ԿԱՏԱՐ»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«ՆԵՐՔԻՆ ՇԲՈՉ»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աջ կողմում, Վ. Շբոչից քիչ հեռու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«ՎԵՐԻՆ ՇԲՈՉ»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աջ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700 մ ամ, «Խասիկներ» հանդամասում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խորհրդային կարգերի օրոք դարձվել էր պահեստ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1906 թ.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հվ-ամ մասում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ՀՈՒՇԱԿՈԹՈՂ` ԵՐԿՐՈՐԴ ԱՇԽԱՐՀԱՄԱՐՏՈՒՄ ԶՈՀՎԱԾՆԵՐԻՆ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1976 թ.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5.70. Մարգահովիտ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1080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450"/>
        <w:gridCol w:w="3150"/>
        <w:gridCol w:w="1417"/>
        <w:gridCol w:w="2093"/>
        <w:gridCol w:w="567"/>
        <w:gridCol w:w="1683"/>
      </w:tblGrid>
      <w:tr w:rsidR="00DC6579" w:rsidRPr="00114E65" w:rsidTr="000932E5">
        <w:trPr>
          <w:trHeight w:val="14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եզրին, ճանապարհի ձախ կողմում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զառիթափ լանջին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«ՍԱՐԻ ՍՈՓ»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3-1 հազ.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ոչ բարձր բլրի վրա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70 մ ամ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 ՍԲ. ԿԱՐԱՊԵՏ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1872 թ.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մասում, բլրակի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հվ-աե ավանդատան մուտքից վեր ագուցված է վաղ միջնադարյան հավասարաթև խաչապատկերով քար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17-20-րդ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վաղ միջնադար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հվ մասում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ընկած է գետնին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հվ եզրին, ճանապարհի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ուղղանկյուն, քանդակազարդ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հարթ, մարդու գծապատկերով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Զանգակատուն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եկեղեցուն կից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մուտքի աջ անկյունում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աե պատի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 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եզրին, «Սարի սոփ» կոչվող բլրի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ընկած է գետնին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1970-ական թթ.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Վանաձոր - Դիլիջան մայրուղուց ձախ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լեռնալանջին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խնայդրամարկղի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ՀՈՒՇԱՐՁԱՆ ՍՏ. ՇԱՀՈՒՄՅԱՆԻՆ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հիվանդանոցի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5.102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Վահագնաձոր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04"/>
        <w:gridCol w:w="404"/>
        <w:gridCol w:w="504"/>
        <w:gridCol w:w="3281"/>
        <w:gridCol w:w="924"/>
        <w:gridCol w:w="2313"/>
        <w:gridCol w:w="504"/>
        <w:gridCol w:w="1504"/>
      </w:tblGrid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«ՍԻՍԻ ԲԵՐԴ»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ուշ միջնադար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Լոռի հանգստյան տնից 7 կմ հվ-աե, բարձր քառաժայռի կատարին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5.103. Վահագնի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86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03"/>
        <w:gridCol w:w="403"/>
        <w:gridCol w:w="503"/>
        <w:gridCol w:w="3039"/>
        <w:gridCol w:w="906"/>
        <w:gridCol w:w="2315"/>
        <w:gridCol w:w="503"/>
        <w:gridCol w:w="1509"/>
      </w:tblGrid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Հագնի հանդամասից 700 մ հս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Քյոր-Օղլու յալ վայրում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Օհանյանների թաղում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հատվածը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«ՎԱՐԴՈՒՄՅԱՆՆԵՐԻ»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gramStart"/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</w:t>
            </w:r>
            <w:proofErr w:type="gramEnd"/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կենտր. մասում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հենած է քարե ցանկապատին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Զամառլուի ձորում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13-19-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րդ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դդ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4 կմ հս-ամ, «Կալատեղեր»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«ԿԱՏԱՏ»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Ձորագյուղ տանող ճանապարհին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գյուղատեղիից հվ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Անտառամուտ գետակի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6.1.1.1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«ՀԱԳՆԻ»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Կուրթան տանող ճանապարհի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«Հագնու հողեր»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«ՎԻՐՈՒ ՀԱԳՆԻ»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5-6-րդ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հս-ամ, Վահագնի-Անտառամուտ ճանապարհից 200 մ աջ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վարելահողերում, 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կիսավեր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հս-ամ, «Վերու Հագնի» վայրի «Ղամշկուտ» հանդամասում, Անտառամուտ գետակի ձախ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հվ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պատվանդանը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պատվանդանը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մարդու հար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թաքանդակով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մարդու հա</w:t>
            </w:r>
            <w:r w:rsidRPr="00114E65">
              <w:rPr>
                <w:rFonts w:ascii="GHEA Grapalat" w:eastAsia="Times New Roman" w:hAnsi="GHEA Grapalat" w:cs="Times New Roman"/>
                <w:b/>
                <w:color w:val="000000"/>
                <w:sz w:val="16"/>
                <w:szCs w:val="16"/>
              </w:rPr>
              <w:t>ր</w:t>
            </w:r>
            <w:r w:rsidRPr="00114E65">
              <w:rPr>
                <w:rFonts w:ascii="GHEA Grapalat" w:eastAsia="Times New Roman" w:hAnsi="GHEA Grapalat" w:cs="Times New Roman"/>
                <w:b/>
                <w:color w:val="000000"/>
                <w:sz w:val="16"/>
                <w:szCs w:val="16"/>
                <w:lang w:val="hy-AM"/>
              </w:rPr>
              <w:t>-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թաքանդակով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ակումբի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Զանգակատուն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կից է եկեղեցուն հվ-ամ-ից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բեմի ճակատին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մկրտարանին խորշի պատին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եկեղեցու հվ պատին, մուտքից վեր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եկեղեցու մուտքից վերև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հվ-ամ, Վանաձոր-Ալավերդի ճանապարհի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բլրալանջի քարերի մեջ, վերին կեսը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հս, Վահագնի-Անտառամուտ ճանապարհից ձախ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1974 թ.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բարձունքի վրա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հս, «Ներքին Հագնի»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մատուռի հվ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5.107. Փամբակ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04"/>
        <w:gridCol w:w="503"/>
        <w:gridCol w:w="503"/>
        <w:gridCol w:w="3386"/>
        <w:gridCol w:w="805"/>
        <w:gridCol w:w="2315"/>
        <w:gridCol w:w="503"/>
        <w:gridCol w:w="1510"/>
      </w:tblGrid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«ՂԱՅԼՈՒՍ»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5 կմ 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3-2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մայրուղուց Քարաբերդ տանող ճանապարհի ձախ և աջ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բացվել է ճանապարհա-շինարարական աշխատանքների ժամանակ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«ԳՅՈՌԵՐԻ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հս-ամ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12-18-րդ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Թընթողլի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անտառի մեջ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«ՄԱՄԽՈՒՏ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հվ-աե, Փամբակ գետի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անտառապատ վայրում, 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տեղահանված, ստորին և վերին եզրերը կոտրված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խաչքարի ստորին հատվածի 4 բեկոր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պարզ հորինվածքով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«ԲՆՁՈՐ»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հվ-աե, Բնձոր վտակի աջ և ձախ ափին, Փամբակ կայարանի դիմաց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անտառում, գտածոները պահվում են Լոռու երկրագիտական թանգարանում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«Մոշուտ տախտ»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«Սվյազի տափ»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«ԽԱՉԻ ԹՈՒՄԲ» («ԽԱՉԻ ԹԱԼԱ»)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հվ-աե, Փամբակ գետի աջ ափին, ճանապարհի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«Խաչի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տարածքում պահպանվել են դամբարանադաշտի մնացորդներ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վերին կեսը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մասերը դրված են կողք կողքի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պարզ հորինվածքով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գետակի ձախ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տեղահանված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հս, «Խաչի յալ» բլրի վրա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ուխտավայրում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5.108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Քարաբերդ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03"/>
        <w:gridCol w:w="503"/>
        <w:gridCol w:w="503"/>
        <w:gridCol w:w="3219"/>
        <w:gridCol w:w="906"/>
        <w:gridCol w:w="2315"/>
        <w:gridCol w:w="502"/>
        <w:gridCol w:w="1613"/>
      </w:tblGrid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եզրին, գերեզմանոցի տարածքում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ավերվում է ժամանակակից թաղումների և բնակելի տների կառուցման պատճառով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եզրին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կիսագետնափոր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շուրջը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լեռնալանջին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մոտ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 քարի հենած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հս եզրին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Default="00DC6579" w:rsidP="00DC6579">
      <w:pPr>
        <w:rPr>
          <w:rFonts w:ascii="GHEA Grapalat" w:hAnsi="GHEA Grapalat"/>
        </w:rPr>
      </w:pPr>
    </w:p>
    <w:p w:rsidR="000932E5" w:rsidRDefault="000932E5" w:rsidP="00DC6579">
      <w:pPr>
        <w:rPr>
          <w:rFonts w:ascii="GHEA Grapalat" w:hAnsi="GHEA Grapalat"/>
        </w:rPr>
      </w:pPr>
    </w:p>
    <w:p w:rsidR="00445284" w:rsidRDefault="00445284" w:rsidP="00DC6579">
      <w:pPr>
        <w:rPr>
          <w:rFonts w:ascii="GHEA Grapalat" w:hAnsi="GHEA Grapalat"/>
        </w:rPr>
      </w:pPr>
    </w:p>
    <w:p w:rsidR="000932E5" w:rsidRPr="00114E65" w:rsidRDefault="000932E5" w:rsidP="00DC6579">
      <w:pPr>
        <w:rPr>
          <w:rFonts w:ascii="GHEA Grapalat" w:hAnsi="GHEA Grapalat"/>
        </w:rPr>
      </w:pPr>
    </w:p>
    <w:p w:rsidR="00DC6579" w:rsidRPr="00114E65" w:rsidRDefault="00DC6579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</w:pPr>
    </w:p>
    <w:p w:rsidR="00BF5ACD" w:rsidRPr="000932E5" w:rsidRDefault="009872F2" w:rsidP="005E54C3">
      <w:pPr>
        <w:shd w:val="clear" w:color="auto" w:fill="FFFFFF"/>
        <w:spacing w:after="0" w:line="240" w:lineRule="auto"/>
        <w:ind w:firstLine="375"/>
        <w:rPr>
          <w:rFonts w:ascii="GHEA Grapalat" w:hAnsi="GHEA Grapalat"/>
          <w:kern w:val="2"/>
        </w:rPr>
      </w:pPr>
      <w:r w:rsidRPr="000932E5">
        <w:rPr>
          <w:rFonts w:ascii="Calibri" w:eastAsia="Times New Roman" w:hAnsi="Calibri" w:cs="Calibri"/>
          <w:color w:val="000000"/>
          <w:lang w:val="af-ZA"/>
        </w:rPr>
        <w:t> </w:t>
      </w:r>
    </w:p>
    <w:p w:rsidR="005E54C3" w:rsidRPr="000932E5" w:rsidRDefault="005E54C3" w:rsidP="005E54C3">
      <w:pPr>
        <w:spacing w:after="100" w:afterAutospacing="1" w:line="270" w:lineRule="atLeast"/>
        <w:ind w:right="-5" w:firstLine="400"/>
        <w:jc w:val="both"/>
        <w:rPr>
          <w:rFonts w:ascii="GHEA Grapalat" w:eastAsia="Times New Roman" w:hAnsi="GHEA Grapalat" w:cs="Times New Roman"/>
          <w:color w:val="212529"/>
          <w:lang w:eastAsia="ru-RU"/>
        </w:rPr>
      </w:pP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Հուշարձանները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կարող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են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օգտագործվել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գիտական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կրթական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մշակութային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և</w:t>
      </w:r>
      <w:r w:rsidRPr="000932E5">
        <w:rPr>
          <w:rFonts w:ascii="Calibri" w:eastAsia="Times New Roman" w:hAnsi="Calibri" w:cs="Calibri"/>
          <w:color w:val="212529"/>
          <w:lang w:val="af-ZA" w:eastAsia="ru-RU"/>
        </w:rPr>
        <w:t> 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ճանաչողական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նպատակներով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ինչպես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նաև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իրենց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սկզբնական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ու</w:t>
      </w:r>
      <w:r w:rsidRPr="000932E5">
        <w:rPr>
          <w:rFonts w:ascii="Calibri" w:eastAsia="Times New Roman" w:hAnsi="Calibri" w:cs="Calibri"/>
          <w:color w:val="212529"/>
          <w:lang w:val="af-ZA" w:eastAsia="ru-RU"/>
        </w:rPr>
        <w:t> 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հարմարեցված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գործառնական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նշանակությամբ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>:</w:t>
      </w:r>
    </w:p>
    <w:p w:rsidR="005E54C3" w:rsidRPr="000932E5" w:rsidRDefault="005E54C3" w:rsidP="005E54C3">
      <w:pPr>
        <w:spacing w:after="100" w:afterAutospacing="1" w:line="270" w:lineRule="atLeast"/>
        <w:ind w:right="-131" w:firstLine="500"/>
        <w:jc w:val="both"/>
        <w:rPr>
          <w:rFonts w:ascii="GHEA Grapalat" w:eastAsia="Times New Roman" w:hAnsi="GHEA Grapalat" w:cs="Times New Roman"/>
          <w:color w:val="212529"/>
          <w:lang w:eastAsia="ru-RU"/>
        </w:rPr>
      </w:pP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lastRenderedPageBreak/>
        <w:t>Համայնքի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տարածքում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գտնվող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պատմության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և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մշակույթի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հուշարձանների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պահպանության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գոտիների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սահմաններում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կառուցապատման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ցանկացած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աշխատանք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իրականացնել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միայն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համապատասխան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նախագծերի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առկայության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դեպքում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>:</w:t>
      </w:r>
    </w:p>
    <w:p w:rsidR="005E2C40" w:rsidRPr="000932E5" w:rsidRDefault="005E2C40" w:rsidP="00DA2800">
      <w:pPr>
        <w:spacing w:line="360" w:lineRule="auto"/>
        <w:ind w:right="-131" w:firstLine="500"/>
        <w:jc w:val="both"/>
        <w:rPr>
          <w:rFonts w:ascii="GHEA Grapalat" w:hAnsi="GHEA Grapalat"/>
          <w:lang w:val="af-ZA"/>
        </w:rPr>
      </w:pPr>
      <w:r w:rsidRPr="000932E5">
        <w:rPr>
          <w:rFonts w:ascii="GHEA Grapalat" w:hAnsi="GHEA Grapalat"/>
          <w:lang w:val="af-ZA"/>
        </w:rPr>
        <w:t xml:space="preserve">3.2. </w:t>
      </w:r>
      <w:r w:rsidRPr="000932E5">
        <w:rPr>
          <w:rFonts w:ascii="GHEA Grapalat" w:hAnsi="GHEA Grapalat" w:cs="Tahoma"/>
        </w:rPr>
        <w:t>Տվյալները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հիմնավորվում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են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պատմ</w:t>
      </w:r>
      <w:r w:rsidRPr="000932E5">
        <w:rPr>
          <w:rFonts w:ascii="GHEA Grapalat" w:hAnsi="GHEA Grapalat" w:cs="Tahoma"/>
          <w:lang w:val="en-GB"/>
        </w:rPr>
        <w:t>ության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և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մշակույթի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անշարժ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</w:rPr>
        <w:t>հուշարձան</w:t>
      </w:r>
      <w:r w:rsidRPr="000932E5">
        <w:rPr>
          <w:rFonts w:ascii="GHEA Grapalat" w:hAnsi="GHEA Grapalat" w:cs="Tahoma"/>
          <w:lang w:val="af-ZA"/>
        </w:rPr>
        <w:softHyphen/>
      </w:r>
      <w:r w:rsidRPr="000932E5">
        <w:rPr>
          <w:rFonts w:ascii="GHEA Grapalat" w:hAnsi="GHEA Grapalat" w:cs="Tahoma"/>
        </w:rPr>
        <w:t>ների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պետական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ց</w:t>
      </w:r>
      <w:r w:rsidRPr="000932E5">
        <w:rPr>
          <w:rFonts w:ascii="GHEA Grapalat" w:hAnsi="GHEA Grapalat" w:cs="Tahoma"/>
          <w:lang w:val="en-GB"/>
        </w:rPr>
        <w:t>ուցակ</w:t>
      </w:r>
      <w:r w:rsidRPr="000932E5">
        <w:rPr>
          <w:rFonts w:ascii="GHEA Grapalat" w:hAnsi="GHEA Grapalat" w:cs="Tahoma"/>
        </w:rPr>
        <w:t>ներով</w:t>
      </w:r>
      <w:r w:rsidRPr="000932E5">
        <w:rPr>
          <w:rFonts w:ascii="GHEA Grapalat" w:hAnsi="GHEA Grapalat"/>
          <w:lang w:val="af-ZA"/>
        </w:rPr>
        <w:t xml:space="preserve">, </w:t>
      </w:r>
      <w:r w:rsidRPr="000932E5">
        <w:rPr>
          <w:rFonts w:ascii="GHEA Grapalat" w:hAnsi="GHEA Grapalat" w:cs="Tahoma"/>
        </w:rPr>
        <w:t>համապատասխան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լուսանկարներով</w:t>
      </w:r>
      <w:r w:rsidRPr="000932E5">
        <w:rPr>
          <w:rFonts w:ascii="GHEA Grapalat" w:hAnsi="GHEA Grapalat"/>
          <w:lang w:val="af-ZA"/>
        </w:rPr>
        <w:t>:</w:t>
      </w:r>
    </w:p>
    <w:p w:rsidR="005E2C40" w:rsidRPr="000932E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0932E5">
        <w:rPr>
          <w:rFonts w:ascii="GHEA Grapalat" w:hAnsi="GHEA Grapalat"/>
        </w:rPr>
        <w:t>ՊԱՀՊԱՆՄԱՆ ԵՆԹԱԿԱ ՇԵՆՔԵՐ, ՇԻՆՈՒԹՅՈՒՆՆԵՐ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4.1. </w:t>
      </w:r>
      <w:r w:rsidRPr="000932E5">
        <w:rPr>
          <w:rFonts w:ascii="GHEA Grapalat" w:hAnsi="GHEA Grapalat"/>
          <w:color w:val="212529"/>
        </w:rPr>
        <w:t>Պահպաման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ենթակա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են</w:t>
      </w:r>
      <w:r w:rsidRPr="000932E5">
        <w:rPr>
          <w:rFonts w:ascii="GHEA Grapalat" w:hAnsi="GHEA Grapalat"/>
          <w:color w:val="212529"/>
          <w:lang w:val="ru-RU"/>
        </w:rPr>
        <w:t xml:space="preserve"> 3.1 </w:t>
      </w:r>
      <w:r w:rsidRPr="000932E5">
        <w:rPr>
          <w:rFonts w:ascii="GHEA Grapalat" w:hAnsi="GHEA Grapalat"/>
          <w:color w:val="212529"/>
        </w:rPr>
        <w:t>կետում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նշվածները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ինչպես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նաև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համայնքի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տարածքում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գտնվող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proofErr w:type="gramStart"/>
      <w:r w:rsidRPr="000932E5">
        <w:rPr>
          <w:rFonts w:ascii="GHEA Grapalat" w:hAnsi="GHEA Grapalat"/>
          <w:color w:val="212529"/>
        </w:rPr>
        <w:t>համայնքի</w:t>
      </w:r>
      <w:proofErr w:type="gramEnd"/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համար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կարևոր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նշանակություն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ունեցող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հետևյալ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շենքերը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և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շինությունները</w:t>
      </w:r>
      <w:r w:rsidRPr="000932E5">
        <w:rPr>
          <w:rFonts w:ascii="GHEA Grapalat" w:hAnsi="GHEA Grapalat"/>
          <w:color w:val="212529"/>
          <w:lang w:val="ru-RU"/>
        </w:rPr>
        <w:t>.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1. </w:t>
      </w:r>
      <w:r w:rsidRPr="000932E5">
        <w:rPr>
          <w:rFonts w:ascii="GHEA Grapalat" w:hAnsi="GHEA Grapalat"/>
          <w:color w:val="212529"/>
        </w:rPr>
        <w:t>Խմելու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օրական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կարգավորման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ջրամբար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ջրամատակարարման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ցանց</w:t>
      </w:r>
      <w:r w:rsidRPr="000932E5">
        <w:rPr>
          <w:rFonts w:ascii="GHEA Grapalat" w:hAnsi="GHEA Grapalat"/>
          <w:color w:val="212529"/>
          <w:lang w:val="hy-AM"/>
        </w:rPr>
        <w:t>ը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2. </w:t>
      </w:r>
      <w:r w:rsidRPr="000932E5">
        <w:rPr>
          <w:rFonts w:ascii="GHEA Grapalat" w:hAnsi="GHEA Grapalat"/>
          <w:color w:val="212529"/>
        </w:rPr>
        <w:t>Կոյուղաջրերի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մաքրման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կայան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ը՝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կոյուղու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կոլեկտոր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հետ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միասին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ջրահեռացման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proofErr w:type="gramStart"/>
      <w:r w:rsidRPr="000932E5">
        <w:rPr>
          <w:rFonts w:ascii="GHEA Grapalat" w:hAnsi="GHEA Grapalat"/>
          <w:color w:val="212529"/>
        </w:rPr>
        <w:t>ցանցը</w:t>
      </w:r>
      <w:proofErr w:type="gramEnd"/>
      <w:r w:rsidRPr="000932E5">
        <w:rPr>
          <w:rFonts w:ascii="GHEA Grapalat" w:hAnsi="GHEA Grapalat"/>
          <w:color w:val="212529"/>
          <w:lang w:val="hy-AM"/>
        </w:rPr>
        <w:t>՝ դիտահորերի հետ միասին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3. </w:t>
      </w:r>
      <w:r w:rsidRPr="000932E5">
        <w:rPr>
          <w:rFonts w:ascii="GHEA Grapalat" w:hAnsi="GHEA Grapalat"/>
          <w:color w:val="212529"/>
        </w:rPr>
        <w:t>Համայնքի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տարածքով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անցնող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ոռոգման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հիմնական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ջրանցքները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ոռոգման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առուների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ցանցը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4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Էլեկտրահաղորդման ցանցի օբյեկտները՝ ենթակայաններ, հենասյուներ, հաղորդագծեր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5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Գազամատակարարման ցանցի օբյեկտները՝ բաշխիչ կայաններ, խողովակաշարեր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6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Հեռահաղորդակցման և կապի ցանցի օբյեկտները՝ վերգետնյա և ստորգետնյա մալուխներ,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բջջային կապի կայաններ, աշտարակներ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7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Երկաթուղագծերը՝ անվտանգության գոտիով և տարահատման կամրջով,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8. Մայրուղողիների և ճանապարհների հետիոտնային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անցումները՝ ստորգետնյա և կամրջային: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9.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Հանրային այգիները,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10. Արվեստի դպրոցները,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11. Մարզադպրոցները,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12. Մանկապարտեզները: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13. Համայնքի փողոցների ցանցը՝ ճանապարհային նշանների և սարքավորումների հետ միասին,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14. Գերեզմանոցները՝ սանիտարարապաշտպանիչ գոտու հետ միասին,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15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ՀՀ ՊՆ, ՆԳ, ԱԻՆ օյեկտները, պաշտպանական, քաղաքացիական պաշտպանության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կառույցները, ապաստարարանները, ազդանշանման համակարգերը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4</w:t>
      </w:r>
      <w:r w:rsidRPr="000932E5">
        <w:rPr>
          <w:rFonts w:ascii="GHEA Grapalat" w:hAnsi="GHEA Grapalat"/>
          <w:color w:val="212529"/>
          <w:spacing w:val="-4"/>
          <w:lang w:val="hy-AM"/>
        </w:rPr>
        <w:t>.2.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Տվյալները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հիմնավորվում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են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համապատասխան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լուսանկարներով,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գծագրերով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pStyle w:val="a3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ind w:left="1080" w:right="8" w:hanging="72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II.</w:t>
      </w:r>
      <w:r w:rsidRPr="000932E5">
        <w:rPr>
          <w:rFonts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ՀԱՄԱՅՆՔԻ ՏԱՐԱԾՔՈՒՄ ԽՐԱԽՈՒՍՎՈՂ ՃԱՐՏԱՐԱՊԵՏԱԿԱՆ ՈՃԸ ԵՎ ՇԻՆԱՐԱՐԱԿԱՆ ՏԵԽՆՈԼՈԳԻԱՆ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5.1.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Համայնքի տարածքում խրախուսվում 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ինչպես ավանդական, այնպես էլ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արդի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ճարտարապետական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ոճերը,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հնարքները,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դեկորատիվ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տարրերը,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ճակատների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ձևավորման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առանձնահատկությունները,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դռների,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պատուհան</w:t>
      </w:r>
      <w:r w:rsidRPr="000932E5">
        <w:rPr>
          <w:rFonts w:ascii="GHEA Grapalat" w:hAnsi="GHEA Grapalat"/>
          <w:color w:val="212529"/>
          <w:lang w:val="hy-AM"/>
        </w:rPr>
        <w:softHyphen/>
        <w:t>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համաչափությունները,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նյութերը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կառուցման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եղանակը՝ պայմանով, որ կատարվեն ճաշակով և մասնագիտական բարձր վարպետությամբ:</w:t>
      </w:r>
      <w:r w:rsidRPr="000932E5">
        <w:rPr>
          <w:rFonts w:ascii="Calibri" w:hAnsi="Calibri"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spacing w:after="0"/>
        <w:ind w:right="8" w:firstLine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ա. շենքի մասշտաբը, ճակատային լուծումներն ու դրանք շեշտադրող տարրերը (զարդա</w:t>
      </w:r>
      <w:r w:rsidRPr="000932E5">
        <w:rPr>
          <w:rFonts w:ascii="GHEA Grapalat" w:hAnsi="GHEA Grapalat"/>
          <w:color w:val="212529"/>
          <w:lang w:val="hy-AM"/>
        </w:rPr>
        <w:softHyphen/>
        <w:t>քանդակները, շքամուտքը (պորտալը), որմնախորշերը, շվաքարանները, քիվերը, կամարները և այլն),</w:t>
      </w:r>
    </w:p>
    <w:p w:rsidR="007A53A7" w:rsidRPr="000932E5" w:rsidRDefault="007A53A7" w:rsidP="007A53A7">
      <w:pPr>
        <w:pStyle w:val="a3"/>
        <w:spacing w:after="12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lastRenderedPageBreak/>
        <w:t>բ. հատուկ ուշադրություն դարձնել փողոցի կողմի ցանկապատի և մուտքի գեղարվեստական ձևավորմանը, բարեկարգել փողոցի հարակից հատվածը միասնական ոճով և նյութերով,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գ. շենքի տանիքներն ու շենքերի հորիզոնական հարթությունները (,հինգերորդ ճակատե), ինչպես նաև ճակտոնները (ֆրոնտոնները), մանսարդները, ձեղնանցքները, եզրապատերը (պարապետները) և այլն իրականացնել, հաշվի առնելով համայնքի քաղաքաշինական միջավայրի ձևավորման վրա դրանց մեծ ազդեցությունը,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դ. խրախուսվում են շենքի ճակատների և փողոցի հարակից մասերի մաքրությունը, ամրությունը, արտաքին լուսավորությունը: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2.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Փողոցների, անցումների, հետիոտն ճանապարհների ու հեծանվաուղիների (ճանապարհային ցանց), 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 xml:space="preserve">ա.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ճանապարհային ծածկույթը (նյութը, դեկորատիվ տարրերը և գունային լուծումները). խրախուսվում են բարձրորակ, հարատև, էկոլոգիապես մաքուր ու անվնաս շին. նյութերը: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բ. համայնքն սպասարկող տրանսպորտի համար նախատեսված կանգառները ծածկոցով,նստարաններով և լուսավորության ցանցով հագեցնել և ձևավորել գեղարվեստական ճաշակով բարձրորակ շին. նյութերով,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գ. հասարակական նշանակության շենքերում և տարածքներում ապահովել 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դ. հասարակական, ինչպես նաև մասնավոր տարածքներում խրախուսվում է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</w:t>
      </w:r>
    </w:p>
    <w:p w:rsidR="007A53A7" w:rsidRPr="000932E5" w:rsidRDefault="007A53A7" w:rsidP="007A53A7">
      <w:pPr>
        <w:pStyle w:val="a3"/>
        <w:spacing w:after="0"/>
        <w:ind w:right="8" w:hanging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3.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Լանդշաֆտին, այգեպուրակային շինարարությանը և կանաչապատմանը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 հանդիսանում են մշտական հոգածության ոլորտներ,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 xml:space="preserve">բ. հետևողականորեն իրականացնել,ամբողջ համայնքի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հատվածում, հանքերի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փոշու և քամու դեմ պաշտպանական գոտու, ինչպես նաև գերեզմանոցների շուրջ սանիտարական գոտու ստեղծման միջո</w:t>
      </w:r>
      <w:r w:rsidRPr="000932E5">
        <w:rPr>
          <w:rFonts w:ascii="GHEA Grapalat" w:hAnsi="GHEA Grapalat"/>
          <w:color w:val="212529"/>
          <w:lang w:val="hy-AM"/>
        </w:rPr>
        <w:softHyphen/>
        <w:t>ցառումները (ծառատունկ, կանաչ ծածկույթների իրականացում տեղական ավան</w:t>
      </w:r>
      <w:r w:rsidRPr="000932E5">
        <w:rPr>
          <w:rFonts w:ascii="GHEA Grapalat" w:hAnsi="GHEA Grapalat"/>
          <w:color w:val="212529"/>
          <w:lang w:val="hy-AM"/>
        </w:rPr>
        <w:softHyphen/>
        <w:t>դական տնկանյութերի տեսակներից` տարբեր բարձրության բույսերի զուգակցմամբ):</w:t>
      </w:r>
    </w:p>
    <w:p w:rsidR="007A53A7" w:rsidRPr="000932E5" w:rsidRDefault="007A53A7" w:rsidP="007A53A7">
      <w:pPr>
        <w:spacing w:line="270" w:lineRule="atLeast"/>
        <w:ind w:left="720"/>
        <w:jc w:val="right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7A53A7" w:rsidRPr="000932E5" w:rsidRDefault="007A53A7" w:rsidP="007A53A7">
      <w:pPr>
        <w:spacing w:line="270" w:lineRule="atLeast"/>
        <w:ind w:left="72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VI.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</w:t>
      </w:r>
    </w:p>
    <w:p w:rsidR="007A53A7" w:rsidRPr="000932E5" w:rsidRDefault="007A53A7" w:rsidP="007A53A7">
      <w:pPr>
        <w:spacing w:after="100" w:afterAutospacing="1" w:line="270" w:lineRule="atLeast"/>
        <w:ind w:left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պարտադիր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նորմատիվ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հուսալիության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շրջակա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միջավայրի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պահպանության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հակահրդեհային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սանիտարահիգիենիկ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անհրաժեշտ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կանոններ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ցուցանիշեր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Ճարտարապետահատակագծային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առաջադրանքը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,</w:t>
      </w:r>
      <w:r w:rsidR="00292990" w:rsidRPr="000932E5">
        <w:rPr>
          <w:rFonts w:ascii="GHEA Grapalat" w:hAnsi="GHEA Grapalat" w:cs="Arial"/>
          <w:color w:val="212529"/>
          <w:lang w:val="hy-AM"/>
        </w:rPr>
        <w:t xml:space="preserve"> </w:t>
      </w:r>
      <w:r w:rsidR="001B1086" w:rsidRPr="000932E5">
        <w:rPr>
          <w:rFonts w:ascii="GHEA Grapalat" w:hAnsi="GHEA Grapalat"/>
          <w:color w:val="212529"/>
          <w:lang w:val="hy-AM"/>
        </w:rPr>
        <w:t xml:space="preserve">նախագիծը 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ընթացիկ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հարդարման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խոչընդոտում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անշարժ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գույքի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հակասում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սերվիտուտներին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left="168" w:hanging="168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բացառապես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pStyle w:val="a4"/>
        <w:rPr>
          <w:rFonts w:ascii="GHEA Grapalat" w:hAnsi="GHEA Grapalat"/>
          <w:color w:val="212529"/>
          <w:szCs w:val="22"/>
          <w:lang w:val="hy-AM"/>
        </w:rPr>
      </w:pPr>
      <w:r w:rsidRPr="000932E5">
        <w:rPr>
          <w:rFonts w:ascii="Calibri" w:hAnsi="Calibri" w:cs="Calibri"/>
          <w:color w:val="212529"/>
          <w:szCs w:val="22"/>
          <w:lang w:val="hy-AM"/>
        </w:rPr>
        <w:t>   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Ավարտված շինարարության</w:t>
      </w:r>
      <w:r w:rsidRPr="000932E5">
        <w:rPr>
          <w:rFonts w:ascii="Calibri" w:hAnsi="Calibri" w:cs="Calibri"/>
          <w:color w:val="212529"/>
          <w:szCs w:val="22"/>
          <w:lang w:val="hy-AM"/>
        </w:rPr>
        <w:t> 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փաստագրումը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է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միմիայն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շահագործման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ակտը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ձևակերպելուց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հետո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: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Ավարտված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շինա</w:t>
      </w:r>
      <w:r w:rsidRPr="000932E5">
        <w:rPr>
          <w:rFonts w:ascii="GHEA Grapalat" w:hAnsi="GHEA Grapalat"/>
          <w:color w:val="212529"/>
          <w:szCs w:val="22"/>
          <w:lang w:val="hy-AM"/>
        </w:rPr>
        <w:t>րարության շահագործման ընդունումը փաստագրում է համայնքի ղեկավարը` ՀՀ կառավարության սահմանած կարգով: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Օբյեկտների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ձեռքբերման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փորձաքննության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անցկացման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ստացումով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պատշգամբների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վարձակալած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վերափոխումներ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GHEA Grapalat" w:hAnsi="GHEA Grapalat" w:cs="Arial"/>
          <w:color w:val="212529"/>
          <w:lang w:val="hy-AM"/>
        </w:rPr>
        <w:t>շենքի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փոփոխելը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72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բակերում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ավտոտնակ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ցանկապատումները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ծանր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կանգառումը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72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գազոններին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հողատարածքները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բանջարանոցի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վերածելը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նախամուտքերը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սանդուղքավանդակները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տնտեսական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ծանրաբեռնելը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չնախատեսված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տեղերում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ընտանի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կենդանիներ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numPr>
          <w:ilvl w:val="0"/>
          <w:numId w:val="8"/>
        </w:numPr>
        <w:spacing w:before="100" w:beforeAutospacing="1" w:after="0" w:line="270" w:lineRule="atLeast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ՏԱՂԱՎԱՐՆԵՐԻ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գովազդային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նյութերի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ցուցափեղկերի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հայտարարությունների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ցուցատախտակների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տեղեկատվական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պարիսպների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վահանակների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ստենդների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կանոնադրությամբ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լինեն</w:t>
      </w:r>
      <w:r w:rsidRPr="000932E5">
        <w:rPr>
          <w:rFonts w:ascii="GHEA Grapalat" w:hAnsi="GHEA Grapalat"/>
          <w:color w:val="212529"/>
          <w:lang w:val="hy-AM"/>
        </w:rPr>
        <w:t xml:space="preserve"> «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»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հավաստի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օրինական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պատշաճ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պահպանելով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72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տեղաբաշխման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նկատմամբ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հսկողությունը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համայնքապետարանը: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անբարեխիղճ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ոչ ՀՀ օրենքներին համապատասխանող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="001B1086" w:rsidRPr="000932E5">
        <w:rPr>
          <w:rFonts w:ascii="GHEA Grapalat" w:hAnsi="GHEA Grapalat" w:cs="Arial"/>
          <w:color w:val="212529"/>
          <w:lang w:val="hy-AM"/>
        </w:rPr>
        <w:t>,</w:t>
      </w:r>
      <w:r w:rsidR="001B1086" w:rsidRPr="000932E5">
        <w:rPr>
          <w:rFonts w:ascii="GHEA Grapalat" w:hAnsi="GHEA Grapalat"/>
          <w:color w:val="000000"/>
          <w:shd w:val="clear" w:color="auto" w:fill="FFFFFF"/>
        </w:rPr>
        <w:t xml:space="preserve"> էլեկտրաէներգիայի բաշխման, արտաքին լուսավորության և հեռահաղորդակցության սյուների, հանրային լուսավորության կայանքների, գազամատակարարման, ջրահեռացման, տրանսպորտի, ինչպես նաև ճանապարհային, երկաթուղային, ջրային կամ օդային երթևեկության հետ կապված տարրերի, հանրային սարքավորումների կամ գույքի 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</w:t>
      </w:r>
      <w:r w:rsidRPr="000932E5">
        <w:rPr>
          <w:rFonts w:ascii="GHEA Grapalat" w:hAnsi="GHEA Grapalat"/>
          <w:color w:val="212529"/>
          <w:lang w:val="hy-AM"/>
        </w:rPr>
        <w:t>.</w:t>
      </w:r>
      <w:r w:rsidRPr="000932E5">
        <w:rPr>
          <w:rFonts w:ascii="GHEA Grapalat" w:hAnsi="GHEA Grapalat" w:cs="Arial"/>
          <w:color w:val="212529"/>
          <w:lang w:val="hy-AM"/>
        </w:rPr>
        <w:t>օգտագործման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մասնագետի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ներկայությամբ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առևտրի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Վերը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գործողությունների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գանձվում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ավագանու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վճարներ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համարակալումը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ավագանու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վերանվանվում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նշանակության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զբոսայգիները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ինքնուրույն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կերպով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հանել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անվանումների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համարակալման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ցուցանակները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/>
          <w:color w:val="212529"/>
          <w:lang w:val="hy-AM"/>
        </w:rPr>
        <w:t xml:space="preserve">VII. 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ԿԱՌՈՒՑԱՊԱՏՈՂՆԵՐԻ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ԻՐԱՎՈՒՆՔՆԵՐԸ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ՊԱՐՏԱԿԱՆՈՒԹՅՈՒՆՆԵՐԸ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կառուցապատումն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առանց էական շեղումների: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Ապահովել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փորձաքննությունը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օբյեկտի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ենթակառուցվածքների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շինհրապարակները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ցանկապատվեն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ժամանակավորապես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տեսանելի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փակցվեն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ցուցանակներ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ունենան համապատասխան կահավորում: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աղբն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դուրս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բերվեն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կուտակվելու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միջոցառումներ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չկեղտոտվեն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շինհրապարակին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չաղտոտվի օդը: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անցումներում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բակերում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սիզամարգերում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այգիներում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պուրակներում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տեղերում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</w:t>
      </w:r>
      <w:r w:rsidRPr="000932E5">
        <w:rPr>
          <w:rFonts w:ascii="GHEA Grapalat" w:hAnsi="GHEA Grapalat"/>
          <w:color w:val="212529"/>
          <w:lang w:val="hy-AM"/>
        </w:rPr>
        <w:t>տվության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հիման վրա: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հեռախոսագրի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առկայությամբ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հաշվեկշռում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գտնվող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անմիջապես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հեռախոսագրի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հաղորդումից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այդ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ավտովերահսկողությանը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ձեռնարկությանը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շրջափակվի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կահավորվի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լուսավորվի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մութն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ընկնելիս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Վթարը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անհապաղ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նախնական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վերականգնի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հատվածը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շերտային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խտացումով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խճանյութով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ավելորդ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հողից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մնացորդներից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գոյացած աղբից: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Վթարից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հատվածները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ձեռնարկությանը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հսկողություն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ներկայացուցիչներին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ամբողջովին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Կտրականապես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պլանային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պատրվակով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պեղումների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հորատման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սյուների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ձողերի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մշակման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հողահավասարեցման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փլատակների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ենթակա</w:t>
      </w:r>
      <w:r w:rsidRPr="000932E5">
        <w:rPr>
          <w:rFonts w:ascii="Calibri" w:hAnsi="Calibri" w:cs="Calibri"/>
          <w:color w:val="212529"/>
          <w:lang w:val="hy-AM"/>
        </w:rPr>
        <w:t>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հողածածկույթների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մշակումը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էլեկտրականություն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գազ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ջուր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անջատման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մեթոդը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հանդիսանում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փակ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լուծվում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նախագծանախահաշվային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կատարումից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Բացառություններ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կարգավորման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կահավորման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գիշերային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լուսավորման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սուբյեկտը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հասարակական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շարժման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ուղղությունների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փոփոխության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բնակիչների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անվտանգությունը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>:</w:t>
      </w:r>
      <w:r w:rsidRPr="000932E5">
        <w:rPr>
          <w:rFonts w:ascii="Calibri" w:hAnsi="Calibri" w:cs="Calibri"/>
          <w:color w:val="212529"/>
          <w:lang w:val="hy-AM"/>
        </w:rPr>
        <w:t> 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անխափան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երթևեկությունը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միջանցիկ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հրդեհային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պաշտպանության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շտապ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սանիտարական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էլեկտրական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մեքենաների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Անցումների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վերաբերյալ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շտապ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հակահրդեհային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շրջանցումային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հետիոտնային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արահետները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կամուրջները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բակերի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մուտքերի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մերձեցման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լրիվ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դադարեցման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համաձայնեցնելով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ուժերով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կատարել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անջատումը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պատվիրատուի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Նախագծից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շեղումներ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lastRenderedPageBreak/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իրենք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սեփական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Քաղաքացիների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միացումը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Թրթուրավոր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տրակտորների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 xml:space="preserve"> շարժումը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տեղափոխությունը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միջդաշտային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ճանապարհներովև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երկրորդային նշանակության փողոցներով: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ասֆալտապատված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անհապաղ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դադարեցնում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իրենց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պատասխանատվություն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 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VIII.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ՏԱՐԱԾՔՆԵՐՈՒՄ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ԿԵՆՍԱԳՈՐԾՈՒՆԵՈՒԹՅՈՒՆ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ԱՊԱՀՈՎՈՂ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ՆՈՐՈԳՄԱՆ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առնչվող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սխեմաներով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</w:t>
      </w:r>
      <w:r w:rsidRPr="000932E5">
        <w:rPr>
          <w:rFonts w:ascii="GHEA Grapalat" w:hAnsi="GHEA Grapalat"/>
          <w:color w:val="212529"/>
          <w:lang w:val="hy-AM"/>
        </w:rPr>
        <w:t xml:space="preserve">),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ներքոհիշյալ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Քաղաքային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էլեկտրացանց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Կապի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Գազի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միջշրջանային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վարչություն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Ջրմուղ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կոյուղու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after="100" w:afterAutospacing="1" w:line="270" w:lineRule="atLeast"/>
        <w:ind w:left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շոշափում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շահերը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զինվորական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երկաթգիծ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նախագծերը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նույնպես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հետ: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2.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ծրագծերի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տրասա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փոխումը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համաձայնեցման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Ծրագրերի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տարաձայնությունների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վերաբերյալ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վերջնական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ընդունվում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>համայնքապետարանի համապատասխան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հարցերի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հանձնաժողովի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երկու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Անկախ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յուրաքանչյուր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</w:t>
      </w:r>
      <w:r w:rsidRPr="000932E5">
        <w:rPr>
          <w:rFonts w:ascii="GHEA Grapalat" w:hAnsi="GHEA Grapalat"/>
          <w:color w:val="212529"/>
          <w:lang w:val="hy-AM"/>
        </w:rPr>
        <w:t>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համաձայնեցնելու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սեփական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գոտիներում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հիմնարկ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8-1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համաձայնությունը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չեն խախտում որևէ մեկի իրավունքները: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Անհատ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քաղաքացիներին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8-1</w:t>
      </w:r>
      <w:r w:rsidR="001B1086"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պատվիրատու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անհատ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քաղաքացիներին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անմիջապես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վերջինների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տեղամասի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ծավալի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ժամանակաշրջանի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Կարմիր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սահմաններում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թաղամասերի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անցումները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ստանալու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համայնքապետարանին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ներկայացվեն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հետևյալ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փաստաթղթերը՝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թերությունների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նշելով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առկա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վիճակը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ծավալները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Ծրագրի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նախագիծը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8-1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Կապալառու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կնիքով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պլան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Կապալային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պայմանագիր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ներկայացնեն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երաշխավորագիր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նամակ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ստորագրված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հաշվապահի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պատվերները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նախօրոք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քննարկվում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հանձնաժողովի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ձևակերպվում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արձանագրությամբ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որտեղ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վճարները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մուծելուց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էլեմենտների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մասնագիտացված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սկզբում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արձանագրությունը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կարմիր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կապումով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ինժեներական կապերի տեխ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պայմանի հետ միասին: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աշխատողի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պարտադիր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</w:t>
      </w:r>
      <w:r w:rsidRPr="000932E5">
        <w:rPr>
          <w:rFonts w:ascii="GHEA Grapalat" w:hAnsi="GHEA Grapalat"/>
          <w:color w:val="212529"/>
          <w:lang w:val="hy-AM"/>
        </w:rPr>
        <w:t>իծ:</w:t>
      </w:r>
    </w:p>
    <w:p w:rsidR="007A53A7" w:rsidRPr="000932E5" w:rsidRDefault="007A53A7" w:rsidP="007A53A7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նախօրյակին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ցանցեր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համատեղ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ճշտելու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անհամապատասխանությունները պարզելու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գոյություն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փչացումից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անձը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Փողոցում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մյուս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լինի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նվազագույնը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կտրման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մեքենաներով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Խրամուղիների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փոսորակների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ամրացվեն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</w:t>
      </w:r>
      <w:r w:rsidRPr="000932E5">
        <w:rPr>
          <w:rFonts w:ascii="GHEA Grapalat" w:hAnsi="GHEA Grapalat"/>
          <w:color w:val="212529"/>
          <w:lang w:val="hy-AM"/>
        </w:rPr>
        <w:t xml:space="preserve"> 20</w:t>
      </w:r>
      <w:r w:rsidRPr="000932E5">
        <w:rPr>
          <w:rFonts w:ascii="GHEA Grapalat" w:hAnsi="GHEA Grapalat" w:cs="Arial"/>
          <w:color w:val="212529"/>
          <w:lang w:val="hy-AM"/>
        </w:rPr>
        <w:t>սմ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շերտով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խտացվի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նորմաների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Ջրահոսների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հեղուկների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խրամուղիներից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փոսորակներից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անձրևատարների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լցնելը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մայթի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48 </w:t>
      </w:r>
      <w:r w:rsidRPr="000932E5">
        <w:rPr>
          <w:rFonts w:ascii="GHEA Grapalat" w:hAnsi="GHEA Grapalat" w:cs="Arial"/>
          <w:color w:val="212529"/>
          <w:lang w:val="hy-AM"/>
        </w:rPr>
        <w:t>ժամվա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մնացորդները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Կանչել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ապատասխանատու անձերին,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ակտով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ասֆալտածածկույթը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անկախ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ամբողջ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գոյություն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լայնությամբ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Փողոցի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ասֆալտաբետոնային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վիճակով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խճածածկի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կրկնակի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 w:cs="Arial"/>
          <w:color w:val="212529"/>
          <w:lang w:val="hy-AM"/>
        </w:rPr>
        <w:t>Ասֆալտոբետոնյա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լրացվում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եզրաքարերը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փոքր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2</w:t>
      </w:r>
      <w:r w:rsidRPr="000932E5">
        <w:rPr>
          <w:rFonts w:ascii="GHEA Grapalat" w:hAnsi="GHEA Grapalat" w:cs="Arial"/>
          <w:color w:val="212529"/>
          <w:lang w:val="hy-AM"/>
        </w:rPr>
        <w:t>մ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մեկ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երաշխավորված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Ավազապատ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երկկողմ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ակտավորումով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Կանաչ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կանաչապատման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ցանկապատներ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հենասյուներ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>)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շինարարույթան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ելնելով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նշանակության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ծավալից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ինտենսիվ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շարժման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փողոցներում</w:t>
      </w:r>
      <w:r w:rsidRPr="000932E5">
        <w:rPr>
          <w:rFonts w:ascii="GHEA Grapalat" w:hAnsi="GHEA Grapalat"/>
          <w:color w:val="212529"/>
          <w:lang w:val="hy-AM"/>
        </w:rPr>
        <w:t xml:space="preserve">` 24,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մյուսներում</w:t>
      </w:r>
      <w:r w:rsidRPr="000932E5">
        <w:rPr>
          <w:rFonts w:ascii="GHEA Grapalat" w:hAnsi="GHEA Grapalat"/>
          <w:color w:val="212529"/>
          <w:lang w:val="hy-AM"/>
        </w:rPr>
        <w:t xml:space="preserve">` 48 </w:t>
      </w:r>
      <w:r w:rsidRPr="000932E5">
        <w:rPr>
          <w:rFonts w:ascii="GHEA Grapalat" w:hAnsi="GHEA Grapalat" w:cs="Arial"/>
          <w:color w:val="212529"/>
          <w:lang w:val="hy-AM"/>
        </w:rPr>
        <w:t>ժամվա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Նախագծանախահաշվային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Վերականգնված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պատկանելության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կատարողական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գծագրերի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միասին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IX.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ՎԵՐԱՀՍԿՈՂՈՒԹՅՈՒՆԸ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ՎԵՃԵՐԻ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ԼՈՒԾՄԱՆ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ԿԱՐԳԸ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վերահսկողությունն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Արմավիրի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բաժինը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Արմավիրի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մարզպետը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համակարգում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բնագավառում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Փամբակ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վերահսկում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ճարտարապետահատակագծային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առաջադրանքների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կանոնադրության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ամրակայված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գույքի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կանխարգելումը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կասեցնում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վեճերը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լուծվում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0932E5" w:rsidRDefault="000932E5" w:rsidP="000932E5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</w:p>
    <w:p w:rsidR="001F7365" w:rsidRPr="000932E5" w:rsidRDefault="001F7365" w:rsidP="000932E5">
      <w:pPr>
        <w:spacing w:after="100" w:afterAutospacing="1" w:line="270" w:lineRule="atLeast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/>
          <w:color w:val="212529"/>
          <w:lang w:val="hy-AM"/>
        </w:rPr>
        <w:t>ՀԱՄԱՅՆՔԻ ՂԵԿԱՎԱՐ՝</w:t>
      </w:r>
      <w:r w:rsidR="000932E5">
        <w:rPr>
          <w:rFonts w:ascii="GHEA Grapalat" w:hAnsi="GHEA Grapalat"/>
          <w:color w:val="212529"/>
          <w:lang w:val="hy-AM"/>
        </w:rPr>
        <w:t xml:space="preserve">                        </w:t>
      </w:r>
      <w:r w:rsidRPr="000932E5">
        <w:rPr>
          <w:rFonts w:ascii="GHEA Grapalat" w:hAnsi="GHEA Grapalat"/>
          <w:color w:val="212529"/>
          <w:lang w:val="hy-AM"/>
        </w:rPr>
        <w:t xml:space="preserve">     Ս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="000932E5">
        <w:rPr>
          <w:rFonts w:ascii="Cambria Math" w:hAnsi="Cambria Math" w:cs="Cambria Math"/>
          <w:color w:val="212529"/>
          <w:lang w:val="hy-AM"/>
        </w:rPr>
        <w:t xml:space="preserve"> </w:t>
      </w:r>
      <w:r w:rsidRPr="000932E5">
        <w:rPr>
          <w:rFonts w:ascii="GHEA Grapalat" w:hAnsi="GHEA Grapalat"/>
          <w:color w:val="212529"/>
          <w:lang w:val="hy-AM"/>
        </w:rPr>
        <w:t>ԿՈՍՏԱՆԴՅԱՆ</w:t>
      </w:r>
    </w:p>
    <w:p w:rsidR="005E54C3" w:rsidRPr="000932E5" w:rsidRDefault="005E54C3" w:rsidP="005E54C3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5E54C3" w:rsidRPr="000932E5" w:rsidRDefault="005E54C3" w:rsidP="001F7365">
      <w:pPr>
        <w:spacing w:after="100" w:afterAutospacing="1" w:line="270" w:lineRule="atLeast"/>
        <w:ind w:firstLine="540"/>
        <w:jc w:val="both"/>
        <w:rPr>
          <w:rFonts w:ascii="GHEA Grapalat" w:hAnsi="GHEA Grapalat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sectPr w:rsidR="005E54C3" w:rsidRPr="000932E5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A3" w:rsidRDefault="007062A3" w:rsidP="00A00FDF">
      <w:pPr>
        <w:spacing w:after="0" w:line="240" w:lineRule="auto"/>
      </w:pPr>
      <w:r>
        <w:separator/>
      </w:r>
    </w:p>
  </w:endnote>
  <w:endnote w:type="continuationSeparator" w:id="0">
    <w:p w:rsidR="007062A3" w:rsidRDefault="007062A3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744571"/>
      <w:docPartObj>
        <w:docPartGallery w:val="Page Numbers (Bottom of Page)"/>
        <w:docPartUnique/>
      </w:docPartObj>
    </w:sdtPr>
    <w:sdtContent>
      <w:p w:rsidR="00114E65" w:rsidRDefault="00114E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84" w:rsidRPr="00445284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114E65" w:rsidRDefault="00114E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A3" w:rsidRDefault="007062A3" w:rsidP="00A00FDF">
      <w:pPr>
        <w:spacing w:after="0" w:line="240" w:lineRule="auto"/>
      </w:pPr>
      <w:r>
        <w:separator/>
      </w:r>
    </w:p>
  </w:footnote>
  <w:footnote w:type="continuationSeparator" w:id="0">
    <w:p w:rsidR="007062A3" w:rsidRDefault="007062A3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1EEB"/>
    <w:multiLevelType w:val="multilevel"/>
    <w:tmpl w:val="85AA2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9E5"/>
    <w:multiLevelType w:val="multilevel"/>
    <w:tmpl w:val="15722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31F5B"/>
    <w:multiLevelType w:val="multilevel"/>
    <w:tmpl w:val="53E4C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40"/>
    <w:rsid w:val="00002CF1"/>
    <w:rsid w:val="00020D9E"/>
    <w:rsid w:val="00067146"/>
    <w:rsid w:val="0006794F"/>
    <w:rsid w:val="000875C3"/>
    <w:rsid w:val="00090EAD"/>
    <w:rsid w:val="000932E5"/>
    <w:rsid w:val="00096591"/>
    <w:rsid w:val="000A570E"/>
    <w:rsid w:val="000C4651"/>
    <w:rsid w:val="000D1803"/>
    <w:rsid w:val="000F421E"/>
    <w:rsid w:val="00103E2B"/>
    <w:rsid w:val="00114E65"/>
    <w:rsid w:val="00137BE1"/>
    <w:rsid w:val="001414CD"/>
    <w:rsid w:val="00181FDA"/>
    <w:rsid w:val="00194078"/>
    <w:rsid w:val="001B1086"/>
    <w:rsid w:val="001F490E"/>
    <w:rsid w:val="001F7365"/>
    <w:rsid w:val="00251C2D"/>
    <w:rsid w:val="0025374D"/>
    <w:rsid w:val="002746CF"/>
    <w:rsid w:val="00292990"/>
    <w:rsid w:val="002A25EF"/>
    <w:rsid w:val="002B376D"/>
    <w:rsid w:val="002B7B58"/>
    <w:rsid w:val="002E6A0C"/>
    <w:rsid w:val="00303CF7"/>
    <w:rsid w:val="00305F26"/>
    <w:rsid w:val="00350129"/>
    <w:rsid w:val="00352136"/>
    <w:rsid w:val="00361F10"/>
    <w:rsid w:val="003716FC"/>
    <w:rsid w:val="0037374C"/>
    <w:rsid w:val="003750C3"/>
    <w:rsid w:val="003A23F5"/>
    <w:rsid w:val="003A2CD1"/>
    <w:rsid w:val="003B15FF"/>
    <w:rsid w:val="003B2138"/>
    <w:rsid w:val="004444EE"/>
    <w:rsid w:val="00444F44"/>
    <w:rsid w:val="00445284"/>
    <w:rsid w:val="004544DF"/>
    <w:rsid w:val="004C4AAB"/>
    <w:rsid w:val="004D17FB"/>
    <w:rsid w:val="004F30C6"/>
    <w:rsid w:val="00503428"/>
    <w:rsid w:val="00503994"/>
    <w:rsid w:val="00513AD6"/>
    <w:rsid w:val="0051695B"/>
    <w:rsid w:val="00521C03"/>
    <w:rsid w:val="00530BAE"/>
    <w:rsid w:val="00541D16"/>
    <w:rsid w:val="00552F29"/>
    <w:rsid w:val="0055398F"/>
    <w:rsid w:val="00557AA7"/>
    <w:rsid w:val="0056536A"/>
    <w:rsid w:val="005B0157"/>
    <w:rsid w:val="005B272B"/>
    <w:rsid w:val="005D0F09"/>
    <w:rsid w:val="005D156B"/>
    <w:rsid w:val="005E1B11"/>
    <w:rsid w:val="005E2C40"/>
    <w:rsid w:val="005E54C3"/>
    <w:rsid w:val="006225C8"/>
    <w:rsid w:val="00623EDB"/>
    <w:rsid w:val="00652ECF"/>
    <w:rsid w:val="006A3B69"/>
    <w:rsid w:val="006B48EF"/>
    <w:rsid w:val="006C3634"/>
    <w:rsid w:val="006D01A0"/>
    <w:rsid w:val="006E4C77"/>
    <w:rsid w:val="006E746C"/>
    <w:rsid w:val="007062A3"/>
    <w:rsid w:val="00706772"/>
    <w:rsid w:val="0071073D"/>
    <w:rsid w:val="007131FB"/>
    <w:rsid w:val="0071571B"/>
    <w:rsid w:val="00735404"/>
    <w:rsid w:val="00740A97"/>
    <w:rsid w:val="007461FA"/>
    <w:rsid w:val="00751121"/>
    <w:rsid w:val="007719D6"/>
    <w:rsid w:val="00772A6F"/>
    <w:rsid w:val="00774790"/>
    <w:rsid w:val="0078479A"/>
    <w:rsid w:val="007A4CE8"/>
    <w:rsid w:val="007A53A7"/>
    <w:rsid w:val="007A7294"/>
    <w:rsid w:val="007B3ADE"/>
    <w:rsid w:val="007C179E"/>
    <w:rsid w:val="007D4ACF"/>
    <w:rsid w:val="00803103"/>
    <w:rsid w:val="00807429"/>
    <w:rsid w:val="00811946"/>
    <w:rsid w:val="00834E5E"/>
    <w:rsid w:val="00862BC1"/>
    <w:rsid w:val="0087147C"/>
    <w:rsid w:val="0087452C"/>
    <w:rsid w:val="008A5CE5"/>
    <w:rsid w:val="008C0B69"/>
    <w:rsid w:val="008C531D"/>
    <w:rsid w:val="008D0993"/>
    <w:rsid w:val="008D1952"/>
    <w:rsid w:val="008E6896"/>
    <w:rsid w:val="0091209B"/>
    <w:rsid w:val="00917558"/>
    <w:rsid w:val="009244CA"/>
    <w:rsid w:val="00926235"/>
    <w:rsid w:val="009404A6"/>
    <w:rsid w:val="0098493C"/>
    <w:rsid w:val="009872F2"/>
    <w:rsid w:val="0099238B"/>
    <w:rsid w:val="009B510F"/>
    <w:rsid w:val="009C2D73"/>
    <w:rsid w:val="009D793E"/>
    <w:rsid w:val="00A00FDF"/>
    <w:rsid w:val="00A21BBF"/>
    <w:rsid w:val="00A238CE"/>
    <w:rsid w:val="00A569AE"/>
    <w:rsid w:val="00A61E21"/>
    <w:rsid w:val="00A65A37"/>
    <w:rsid w:val="00A913EF"/>
    <w:rsid w:val="00B10C06"/>
    <w:rsid w:val="00B369FE"/>
    <w:rsid w:val="00B96896"/>
    <w:rsid w:val="00BA01AF"/>
    <w:rsid w:val="00BA4D25"/>
    <w:rsid w:val="00BD4690"/>
    <w:rsid w:val="00BF5ACD"/>
    <w:rsid w:val="00C01D88"/>
    <w:rsid w:val="00C03343"/>
    <w:rsid w:val="00C249EF"/>
    <w:rsid w:val="00C64751"/>
    <w:rsid w:val="00CA2DF1"/>
    <w:rsid w:val="00CA52BE"/>
    <w:rsid w:val="00CB15EF"/>
    <w:rsid w:val="00CC0DF7"/>
    <w:rsid w:val="00CE3832"/>
    <w:rsid w:val="00D02D6B"/>
    <w:rsid w:val="00D0610E"/>
    <w:rsid w:val="00D41A39"/>
    <w:rsid w:val="00D44F9D"/>
    <w:rsid w:val="00D45371"/>
    <w:rsid w:val="00D45FE4"/>
    <w:rsid w:val="00D80D9A"/>
    <w:rsid w:val="00D97C0F"/>
    <w:rsid w:val="00DA2800"/>
    <w:rsid w:val="00DC6579"/>
    <w:rsid w:val="00DF5179"/>
    <w:rsid w:val="00E0611C"/>
    <w:rsid w:val="00E07B46"/>
    <w:rsid w:val="00E26BC2"/>
    <w:rsid w:val="00E42510"/>
    <w:rsid w:val="00E61B4F"/>
    <w:rsid w:val="00E61D87"/>
    <w:rsid w:val="00E71B98"/>
    <w:rsid w:val="00E9397C"/>
    <w:rsid w:val="00E93FCF"/>
    <w:rsid w:val="00EA110A"/>
    <w:rsid w:val="00EA3528"/>
    <w:rsid w:val="00EB490F"/>
    <w:rsid w:val="00EC2F4C"/>
    <w:rsid w:val="00ED0416"/>
    <w:rsid w:val="00ED626E"/>
    <w:rsid w:val="00EE0CFB"/>
    <w:rsid w:val="00EE39F8"/>
    <w:rsid w:val="00EF43BD"/>
    <w:rsid w:val="00F215B2"/>
    <w:rsid w:val="00F34607"/>
    <w:rsid w:val="00F412FB"/>
    <w:rsid w:val="00F42DEE"/>
    <w:rsid w:val="00F47650"/>
    <w:rsid w:val="00F57938"/>
    <w:rsid w:val="00F65400"/>
    <w:rsid w:val="00FB42A4"/>
    <w:rsid w:val="00FE609E"/>
    <w:rsid w:val="00FF213B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579ED-68B4-4E0A-ABD5-33FCB359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34"/>
  </w:style>
  <w:style w:type="paragraph" w:styleId="5">
    <w:name w:val="heading 5"/>
    <w:basedOn w:val="a"/>
    <w:next w:val="a"/>
    <w:link w:val="50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a4">
    <w:name w:val="Body Text Indent"/>
    <w:basedOn w:val="a"/>
    <w:link w:val="a5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9397C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FDF"/>
  </w:style>
  <w:style w:type="paragraph" w:styleId="a8">
    <w:name w:val="header"/>
    <w:basedOn w:val="a"/>
    <w:link w:val="a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00FDF"/>
  </w:style>
  <w:style w:type="paragraph" w:styleId="aa">
    <w:name w:val="footer"/>
    <w:basedOn w:val="a"/>
    <w:link w:val="ab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DF"/>
  </w:style>
  <w:style w:type="character" w:customStyle="1" w:styleId="50">
    <w:name w:val="Заголовок 5 Знак"/>
    <w:basedOn w:val="a0"/>
    <w:link w:val="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  <w:style w:type="table" w:styleId="ac">
    <w:name w:val="Table Grid"/>
    <w:basedOn w:val="a1"/>
    <w:uiPriority w:val="39"/>
    <w:rsid w:val="00F57938"/>
    <w:pPr>
      <w:spacing w:after="0" w:line="240" w:lineRule="auto"/>
    </w:pPr>
    <w:rPr>
      <w:rFonts w:eastAsiaTheme="minorHAns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8</cp:revision>
  <cp:lastPrinted>2016-11-29T08:40:00Z</cp:lastPrinted>
  <dcterms:created xsi:type="dcterms:W3CDTF">2025-03-27T12:10:00Z</dcterms:created>
  <dcterms:modified xsi:type="dcterms:W3CDTF">2025-04-07T08:28:00Z</dcterms:modified>
</cp:coreProperties>
</file>